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D04B" w14:textId="77777777" w:rsidR="00F52F88" w:rsidRPr="006E4F64" w:rsidRDefault="00F52F88" w:rsidP="00F52F88">
      <w:pPr>
        <w:spacing w:before="100" w:after="0" w:line="240" w:lineRule="auto"/>
        <w:jc w:val="right"/>
        <w:rPr>
          <w:rFonts w:ascii="Times New Roman" w:eastAsia="Calibri" w:hAnsi="Times New Roman" w:cs="Times New Roman"/>
        </w:rPr>
      </w:pPr>
    </w:p>
    <w:p w14:paraId="768EC7FA" w14:textId="77777777" w:rsidR="00F52F88" w:rsidRPr="006E4F64" w:rsidRDefault="00F52F88" w:rsidP="00F52F8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6E4F64">
        <w:rPr>
          <w:rFonts w:ascii="Times New Roman" w:eastAsia="Times New Roman" w:hAnsi="Times New Roman" w:cs="Times New Roman"/>
          <w:b/>
          <w:sz w:val="24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E4F64">
        <w:rPr>
          <w:rFonts w:ascii="Times New Roman" w:eastAsia="Segoe UI Symbol" w:hAnsi="Times New Roman" w:cs="Times New Roman"/>
          <w:b/>
          <w:sz w:val="24"/>
        </w:rPr>
        <w:t>№</w:t>
      </w:r>
      <w:r w:rsidRPr="006E4F64">
        <w:rPr>
          <w:rFonts w:ascii="Times New Roman" w:eastAsia="Times New Roman" w:hAnsi="Times New Roman" w:cs="Times New Roman"/>
          <w:b/>
          <w:sz w:val="24"/>
        </w:rPr>
        <w:t>____</w:t>
      </w:r>
    </w:p>
    <w:p w14:paraId="5E9AB00A" w14:textId="77777777" w:rsidR="00F52F88" w:rsidRPr="006E4F64" w:rsidRDefault="00F52F88" w:rsidP="00F52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6E4F64">
        <w:rPr>
          <w:rFonts w:ascii="Times New Roman" w:eastAsia="Times New Roman" w:hAnsi="Times New Roman" w:cs="Times New Roman"/>
          <w:b/>
          <w:sz w:val="24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  <w:b/>
          <w:sz w:val="24"/>
        </w:rPr>
        <w:t xml:space="preserve"> природного газу</w:t>
      </w:r>
    </w:p>
    <w:p w14:paraId="6F6050F6" w14:textId="77777777" w:rsidR="00F52F88" w:rsidRPr="006E4F64" w:rsidRDefault="00F52F88" w:rsidP="00F52F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D0EEBB2" w14:textId="4BC42BAA" w:rsidR="00F52F88" w:rsidRPr="006E4F64" w:rsidRDefault="00F52F88" w:rsidP="00F52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E4F64">
        <w:rPr>
          <w:rFonts w:ascii="Times New Roman" w:eastAsia="Times New Roman" w:hAnsi="Times New Roman" w:cs="Times New Roman"/>
          <w:b/>
          <w:sz w:val="24"/>
        </w:rPr>
        <w:t xml:space="preserve">м.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Луцьк                            </w:t>
      </w:r>
      <w:r w:rsidRPr="006E4F64"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                   </w:t>
      </w:r>
      <w:r w:rsidRPr="006E4F64">
        <w:rPr>
          <w:rFonts w:ascii="Times New Roman" w:eastAsia="Times New Roman" w:hAnsi="Times New Roman" w:cs="Times New Roman"/>
          <w:b/>
          <w:sz w:val="24"/>
        </w:rPr>
        <w:tab/>
      </w:r>
      <w:r w:rsidRPr="006E4F64">
        <w:rPr>
          <w:rFonts w:ascii="Times New Roman" w:eastAsia="Times New Roman" w:hAnsi="Times New Roman" w:cs="Times New Roman"/>
          <w:b/>
          <w:sz w:val="24"/>
        </w:rPr>
        <w:tab/>
      </w:r>
      <w:r w:rsidRPr="006E4F64">
        <w:rPr>
          <w:rFonts w:ascii="Times New Roman" w:eastAsia="Times New Roman" w:hAnsi="Times New Roman" w:cs="Times New Roman"/>
          <w:b/>
          <w:sz w:val="24"/>
        </w:rPr>
        <w:tab/>
      </w:r>
      <w:r w:rsidRPr="006E4F64">
        <w:rPr>
          <w:rFonts w:ascii="Times New Roman" w:eastAsia="Times New Roman" w:hAnsi="Times New Roman" w:cs="Times New Roman"/>
          <w:b/>
          <w:sz w:val="24"/>
        </w:rPr>
        <w:tab/>
        <w:t>«__» ______  20__ року</w:t>
      </w:r>
    </w:p>
    <w:p w14:paraId="2074EF19" w14:textId="77777777" w:rsidR="00F52F88" w:rsidRPr="006E4F64" w:rsidRDefault="00F52F88" w:rsidP="00F52F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FC3412C" w14:textId="633A532E" w:rsidR="004A2993" w:rsidRDefault="00D3482F" w:rsidP="004A29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82F">
        <w:rPr>
          <w:rStyle w:val="FontStyle14"/>
          <w:rFonts w:cs="Times New Roman"/>
          <w:bCs/>
          <w:lang w:val="uk-UA" w:eastAsia="uk-UA"/>
        </w:rPr>
        <w:t xml:space="preserve">Товариство з обмеженою відповідальністю “Енергетичні Ресурси Європи”, </w:t>
      </w:r>
      <w:r w:rsidRPr="00D3482F">
        <w:rPr>
          <w:rStyle w:val="FontStyle14"/>
          <w:rFonts w:cs="Times New Roman"/>
          <w:b w:val="0"/>
          <w:lang w:val="uk-UA" w:eastAsia="uk-UA"/>
        </w:rPr>
        <w:t xml:space="preserve">як суб'єкт ринку природного газу має EIC код </w:t>
      </w:r>
      <w:proofErr w:type="spellStart"/>
      <w:r w:rsidRPr="00D3482F">
        <w:rPr>
          <w:rStyle w:val="FontStyle14"/>
          <w:rFonts w:cs="Times New Roman"/>
          <w:b w:val="0"/>
          <w:lang w:val="uk-UA" w:eastAsia="uk-UA"/>
        </w:rPr>
        <w:t>код</w:t>
      </w:r>
      <w:proofErr w:type="spellEnd"/>
      <w:r w:rsidRPr="00D3482F">
        <w:rPr>
          <w:rStyle w:val="FontStyle14"/>
          <w:rFonts w:cs="Times New Roman"/>
          <w:b w:val="0"/>
          <w:lang w:val="uk-UA" w:eastAsia="uk-UA"/>
        </w:rPr>
        <w:t xml:space="preserve"> 56X930000118910B, надалі Постачальник, в особі директора </w:t>
      </w:r>
      <w:proofErr w:type="spellStart"/>
      <w:r w:rsidRPr="00D3482F">
        <w:rPr>
          <w:rStyle w:val="FontStyle14"/>
          <w:rFonts w:cs="Times New Roman"/>
          <w:b w:val="0"/>
          <w:lang w:val="uk-UA" w:eastAsia="uk-UA"/>
        </w:rPr>
        <w:t>Джули</w:t>
      </w:r>
      <w:proofErr w:type="spellEnd"/>
      <w:r w:rsidRPr="00D3482F">
        <w:rPr>
          <w:rStyle w:val="FontStyle14"/>
          <w:rFonts w:cs="Times New Roman"/>
          <w:b w:val="0"/>
          <w:lang w:val="uk-UA" w:eastAsia="uk-UA"/>
        </w:rPr>
        <w:t xml:space="preserve"> Василя Богдановича</w:t>
      </w:r>
      <w:r w:rsidR="004A2993" w:rsidRPr="004A2993">
        <w:rPr>
          <w:rStyle w:val="FontStyle14"/>
          <w:rFonts w:cs="Times New Roman"/>
          <w:b w:val="0"/>
          <w:lang w:eastAsia="uk-UA"/>
        </w:rPr>
        <w:t xml:space="preserve">, </w:t>
      </w:r>
      <w:proofErr w:type="spellStart"/>
      <w:r w:rsidR="004A2993" w:rsidRPr="004A2993">
        <w:rPr>
          <w:rStyle w:val="FontStyle14"/>
          <w:rFonts w:cs="Times New Roman"/>
          <w:b w:val="0"/>
          <w:lang w:eastAsia="uk-UA"/>
        </w:rPr>
        <w:t>надалі</w:t>
      </w:r>
      <w:proofErr w:type="spellEnd"/>
      <w:r w:rsidR="004A2993" w:rsidRPr="004A2993">
        <w:rPr>
          <w:rStyle w:val="FontStyle14"/>
          <w:rFonts w:cs="Times New Roman"/>
          <w:b w:val="0"/>
          <w:lang w:eastAsia="uk-UA"/>
        </w:rPr>
        <w:t xml:space="preserve"> </w:t>
      </w:r>
      <w:proofErr w:type="spellStart"/>
      <w:r w:rsidR="004A2993" w:rsidRPr="004A2993">
        <w:rPr>
          <w:rStyle w:val="FontStyle14"/>
          <w:rFonts w:cs="Times New Roman"/>
          <w:b w:val="0"/>
          <w:lang w:eastAsia="uk-UA"/>
        </w:rPr>
        <w:t>Постачальник</w:t>
      </w:r>
      <w:proofErr w:type="spellEnd"/>
      <w:r w:rsidR="004A2993" w:rsidRPr="004A2993">
        <w:rPr>
          <w:rStyle w:val="FontStyle14"/>
          <w:rFonts w:cs="Times New Roman"/>
          <w:b w:val="0"/>
          <w:lang w:eastAsia="uk-UA"/>
        </w:rPr>
        <w:t xml:space="preserve">, </w:t>
      </w:r>
      <w:proofErr w:type="spellStart"/>
      <w:r w:rsidR="004A2993" w:rsidRPr="004A2993">
        <w:rPr>
          <w:rStyle w:val="FontStyle14"/>
          <w:rFonts w:cs="Times New Roman"/>
          <w:b w:val="0"/>
          <w:lang w:eastAsia="uk-UA"/>
        </w:rPr>
        <w:t>що</w:t>
      </w:r>
      <w:proofErr w:type="spellEnd"/>
      <w:r w:rsidR="004A2993" w:rsidRPr="004A2993">
        <w:rPr>
          <w:rStyle w:val="FontStyle14"/>
          <w:rFonts w:cs="Times New Roman"/>
          <w:b w:val="0"/>
          <w:lang w:eastAsia="uk-UA"/>
        </w:rPr>
        <w:t xml:space="preserve"> </w:t>
      </w:r>
      <w:proofErr w:type="spellStart"/>
      <w:r w:rsidR="004A2993" w:rsidRPr="004A2993">
        <w:rPr>
          <w:rStyle w:val="FontStyle14"/>
          <w:rFonts w:cs="Times New Roman"/>
          <w:b w:val="0"/>
          <w:lang w:eastAsia="uk-UA"/>
        </w:rPr>
        <w:t>діє</w:t>
      </w:r>
      <w:proofErr w:type="spellEnd"/>
      <w:r w:rsidR="004A2993" w:rsidRPr="004A2993">
        <w:rPr>
          <w:rStyle w:val="FontStyle14"/>
          <w:rFonts w:cs="Times New Roman"/>
          <w:b w:val="0"/>
          <w:lang w:eastAsia="uk-UA"/>
        </w:rPr>
        <w:t xml:space="preserve"> на </w:t>
      </w:r>
      <w:proofErr w:type="spellStart"/>
      <w:r w:rsidR="004A2993" w:rsidRPr="004A2993">
        <w:rPr>
          <w:rStyle w:val="FontStyle14"/>
          <w:rFonts w:cs="Times New Roman"/>
          <w:b w:val="0"/>
          <w:lang w:eastAsia="uk-UA"/>
        </w:rPr>
        <w:t>підставі</w:t>
      </w:r>
      <w:proofErr w:type="spellEnd"/>
      <w:r w:rsidR="004A2993" w:rsidRPr="004A2993">
        <w:rPr>
          <w:rStyle w:val="FontStyle14"/>
          <w:rFonts w:cs="Times New Roman"/>
          <w:b w:val="0"/>
          <w:lang w:eastAsia="uk-UA"/>
        </w:rPr>
        <w:t xml:space="preserve"> Статуту, з </w:t>
      </w:r>
      <w:proofErr w:type="spellStart"/>
      <w:r w:rsidR="004A2993" w:rsidRPr="004A2993">
        <w:rPr>
          <w:rStyle w:val="FontStyle14"/>
          <w:rFonts w:cs="Times New Roman"/>
          <w:b w:val="0"/>
          <w:lang w:eastAsia="uk-UA"/>
        </w:rPr>
        <w:t>однієї</w:t>
      </w:r>
      <w:proofErr w:type="spellEnd"/>
      <w:r w:rsidR="004A2993" w:rsidRPr="004A2993">
        <w:rPr>
          <w:rStyle w:val="FontStyle14"/>
          <w:rFonts w:cs="Times New Roman"/>
          <w:b w:val="0"/>
          <w:lang w:eastAsia="uk-UA"/>
        </w:rPr>
        <w:t xml:space="preserve"> </w:t>
      </w:r>
      <w:proofErr w:type="spellStart"/>
      <w:r w:rsidR="004A2993" w:rsidRPr="004A2993">
        <w:rPr>
          <w:rStyle w:val="FontStyle14"/>
          <w:rFonts w:cs="Times New Roman"/>
          <w:b w:val="0"/>
          <w:lang w:eastAsia="uk-UA"/>
        </w:rPr>
        <w:t>сторони</w:t>
      </w:r>
      <w:proofErr w:type="spellEnd"/>
      <w:r w:rsidR="004A2993" w:rsidRPr="004A2993">
        <w:rPr>
          <w:rStyle w:val="FontStyle14"/>
          <w:rFonts w:cs="Times New Roman"/>
          <w:b w:val="0"/>
          <w:lang w:eastAsia="uk-UA"/>
        </w:rPr>
        <w:t>, та</w:t>
      </w:r>
      <w:r w:rsidR="00F52F88" w:rsidRPr="004A2993">
        <w:rPr>
          <w:rFonts w:ascii="Times New Roman" w:eastAsia="Times New Roman" w:hAnsi="Times New Roman" w:cs="Times New Roman"/>
        </w:rPr>
        <w:t>,</w:t>
      </w:r>
      <w:r w:rsidR="00F52F88" w:rsidRPr="006E4F64">
        <w:rPr>
          <w:rFonts w:ascii="Times New Roman" w:eastAsia="Times New Roman" w:hAnsi="Times New Roman" w:cs="Times New Roman"/>
        </w:rPr>
        <w:t xml:space="preserve"> </w:t>
      </w:r>
    </w:p>
    <w:p w14:paraId="0280EE2B" w14:textId="002C54F1" w:rsidR="00F52F88" w:rsidRPr="004A2993" w:rsidRDefault="00F52F88" w:rsidP="004A29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b/>
        </w:rPr>
        <w:t xml:space="preserve">_____________________________________________________________,ЕІС код_______________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далі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-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>, в особі</w:t>
      </w:r>
      <w:r w:rsidRPr="006E4F64">
        <w:rPr>
          <w:rFonts w:ascii="Times New Roman" w:eastAsia="Times New Roman" w:hAnsi="Times New Roman" w:cs="Times New Roman"/>
          <w:b/>
        </w:rPr>
        <w:t>__________________________________________________________________</w:t>
      </w:r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підставі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b/>
        </w:rPr>
        <w:t>___________________________________</w:t>
      </w:r>
      <w:r w:rsidRPr="006E4F64">
        <w:rPr>
          <w:rFonts w:ascii="Times New Roman" w:eastAsia="Times New Roman" w:hAnsi="Times New Roman" w:cs="Times New Roman"/>
        </w:rPr>
        <w:t xml:space="preserve">, з </w:t>
      </w:r>
      <w:proofErr w:type="spellStart"/>
      <w:r w:rsidRPr="006E4F64">
        <w:rPr>
          <w:rFonts w:ascii="Times New Roman" w:eastAsia="Times New Roman" w:hAnsi="Times New Roman" w:cs="Times New Roman"/>
        </w:rPr>
        <w:t>другої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а разом </w:t>
      </w:r>
      <w:proofErr w:type="spellStart"/>
      <w:r w:rsidRPr="006E4F64">
        <w:rPr>
          <w:rFonts w:ascii="Times New Roman" w:eastAsia="Times New Roman" w:hAnsi="Times New Roman" w:cs="Times New Roman"/>
        </w:rPr>
        <w:t>поіменовані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уклали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цей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(</w:t>
      </w:r>
      <w:proofErr w:type="spellStart"/>
      <w:r w:rsidRPr="006E4F64">
        <w:rPr>
          <w:rFonts w:ascii="Times New Roman" w:eastAsia="Times New Roman" w:hAnsi="Times New Roman" w:cs="Times New Roman"/>
        </w:rPr>
        <w:t>далі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6E4F64">
        <w:rPr>
          <w:rFonts w:ascii="Times New Roman" w:eastAsia="Times New Roman" w:hAnsi="Times New Roman" w:cs="Times New Roman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на </w:t>
      </w:r>
      <w:proofErr w:type="spellStart"/>
      <w:r w:rsidRPr="006E4F64">
        <w:rPr>
          <w:rFonts w:ascii="Times New Roman" w:eastAsia="Times New Roman" w:hAnsi="Times New Roman" w:cs="Times New Roman"/>
        </w:rPr>
        <w:t>наведених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нижче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умовах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керуючись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Цивільним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кодексом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Господарським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кодексом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ЗУ «Про </w:t>
      </w:r>
      <w:proofErr w:type="spellStart"/>
      <w:r w:rsidRPr="006E4F64">
        <w:rPr>
          <w:rFonts w:ascii="Times New Roman" w:eastAsia="Times New Roman" w:hAnsi="Times New Roman" w:cs="Times New Roman"/>
        </w:rPr>
        <w:t>публічні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закупівлі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» та </w:t>
      </w:r>
      <w:proofErr w:type="spellStart"/>
      <w:r w:rsidRPr="006E4F64">
        <w:rPr>
          <w:rFonts w:ascii="Times New Roman" w:eastAsia="Times New Roman" w:hAnsi="Times New Roman" w:cs="Times New Roman"/>
        </w:rPr>
        <w:t>іншими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нормативно – </w:t>
      </w:r>
      <w:proofErr w:type="spellStart"/>
      <w:r w:rsidRPr="006E4F64">
        <w:rPr>
          <w:rFonts w:ascii="Times New Roman" w:eastAsia="Times New Roman" w:hAnsi="Times New Roman" w:cs="Times New Roman"/>
        </w:rPr>
        <w:t>правовими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актами </w:t>
      </w:r>
      <w:proofErr w:type="spellStart"/>
      <w:r w:rsidRPr="006E4F64">
        <w:rPr>
          <w:rFonts w:ascii="Times New Roman" w:eastAsia="Times New Roman" w:hAnsi="Times New Roman" w:cs="Times New Roman"/>
        </w:rPr>
        <w:t>уклали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цей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надалі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іменується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6E4F64">
        <w:rPr>
          <w:rFonts w:ascii="Times New Roman" w:eastAsia="Times New Roman" w:hAnsi="Times New Roman" w:cs="Times New Roman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») про </w:t>
      </w:r>
      <w:proofErr w:type="spellStart"/>
      <w:r w:rsidRPr="006E4F64">
        <w:rPr>
          <w:rFonts w:ascii="Times New Roman" w:eastAsia="Times New Roman" w:hAnsi="Times New Roman" w:cs="Times New Roman"/>
        </w:rPr>
        <w:t>наступне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273D9913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6E4F64">
        <w:rPr>
          <w:rFonts w:ascii="Times New Roman" w:eastAsia="Times New Roman" w:hAnsi="Times New Roman" w:cs="Times New Roman"/>
          <w:b/>
        </w:rPr>
        <w:t>Терміни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визначення</w:t>
      </w:r>
      <w:proofErr w:type="spellEnd"/>
    </w:p>
    <w:p w14:paraId="01264341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ab/>
      </w:r>
      <w:proofErr w:type="spellStart"/>
      <w:r w:rsidRPr="006E4F64">
        <w:rPr>
          <w:rFonts w:ascii="Times New Roman" w:eastAsia="Times New Roman" w:hAnsi="Times New Roman" w:cs="Times New Roman"/>
        </w:rPr>
        <w:t>Терміни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вживаються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Договорі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мають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такі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значення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33EEB475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i/>
        </w:rPr>
        <w:tab/>
      </w:r>
      <w:proofErr w:type="spellStart"/>
      <w:r w:rsidRPr="006E4F64">
        <w:rPr>
          <w:rFonts w:ascii="Times New Roman" w:eastAsia="Times New Roman" w:hAnsi="Times New Roman" w:cs="Times New Roman"/>
          <w:i/>
        </w:rPr>
        <w:t>об'єкт</w:t>
      </w:r>
      <w:proofErr w:type="spellEnd"/>
      <w:r w:rsidRPr="006E4F6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i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6E4F64">
        <w:rPr>
          <w:rFonts w:ascii="Times New Roman" w:eastAsia="Times New Roman" w:hAnsi="Times New Roman" w:cs="Times New Roman"/>
        </w:rPr>
        <w:t>технологічний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комплекс,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складається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газопроводів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споруд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них, </w:t>
      </w:r>
      <w:proofErr w:type="spellStart"/>
      <w:r w:rsidRPr="006E4F64">
        <w:rPr>
          <w:rFonts w:ascii="Times New Roman" w:eastAsia="Times New Roman" w:hAnsi="Times New Roman" w:cs="Times New Roman"/>
        </w:rPr>
        <w:t>призначених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праві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власності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чи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користування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належать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Споживачеві</w:t>
      </w:r>
      <w:proofErr w:type="spellEnd"/>
      <w:r w:rsidRPr="006E4F64">
        <w:rPr>
          <w:rFonts w:ascii="Times New Roman" w:eastAsia="Times New Roman" w:hAnsi="Times New Roman" w:cs="Times New Roman"/>
        </w:rPr>
        <w:t>;</w:t>
      </w:r>
    </w:p>
    <w:p w14:paraId="678DCDE9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sz w:val="32"/>
        </w:rPr>
        <w:tab/>
      </w:r>
      <w:r w:rsidRPr="006E4F64">
        <w:rPr>
          <w:rFonts w:ascii="Times New Roman" w:eastAsia="Times New Roman" w:hAnsi="Times New Roman" w:cs="Times New Roman"/>
          <w:i/>
        </w:rPr>
        <w:t xml:space="preserve">оператор </w:t>
      </w:r>
      <w:proofErr w:type="spellStart"/>
      <w:r w:rsidRPr="006E4F64">
        <w:rPr>
          <w:rFonts w:ascii="Times New Roman" w:eastAsia="Times New Roman" w:hAnsi="Times New Roman" w:cs="Times New Roman"/>
          <w:i/>
        </w:rPr>
        <w:t>газорозподільної</w:t>
      </w:r>
      <w:proofErr w:type="spellEnd"/>
      <w:r w:rsidRPr="006E4F6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i/>
        </w:rPr>
        <w:t>системи</w:t>
      </w:r>
      <w:proofErr w:type="spellEnd"/>
      <w:r w:rsidRPr="006E4F64">
        <w:rPr>
          <w:rFonts w:ascii="Times New Roman" w:eastAsia="Times New Roman" w:hAnsi="Times New Roman" w:cs="Times New Roman"/>
          <w:i/>
        </w:rPr>
        <w:t xml:space="preserve"> (Оператор ГРМ)</w:t>
      </w:r>
      <w:r w:rsidRPr="006E4F64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6E4F64">
        <w:rPr>
          <w:rFonts w:ascii="Times New Roman" w:eastAsia="Times New Roman" w:hAnsi="Times New Roman" w:cs="Times New Roman"/>
        </w:rPr>
        <w:t>суб’єкт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господарювання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підставі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ліцензії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діяльність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розподілу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газорозподільною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системою, до </w:t>
      </w:r>
      <w:proofErr w:type="spellStart"/>
      <w:r w:rsidRPr="006E4F64">
        <w:rPr>
          <w:rFonts w:ascii="Times New Roman" w:eastAsia="Times New Roman" w:hAnsi="Times New Roman" w:cs="Times New Roman"/>
        </w:rPr>
        <w:t>газових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мереж </w:t>
      </w:r>
      <w:proofErr w:type="spellStart"/>
      <w:r w:rsidRPr="006E4F64">
        <w:rPr>
          <w:rFonts w:ascii="Times New Roman" w:eastAsia="Times New Roman" w:hAnsi="Times New Roman" w:cs="Times New Roman"/>
        </w:rPr>
        <w:t>якого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підключений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об’єкт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>);</w:t>
      </w:r>
    </w:p>
    <w:p w14:paraId="46214E15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ab/>
      </w:r>
      <w:r w:rsidRPr="006E4F64">
        <w:rPr>
          <w:rFonts w:ascii="Times New Roman" w:eastAsia="Times New Roman" w:hAnsi="Times New Roman" w:cs="Times New Roman"/>
          <w:i/>
        </w:rPr>
        <w:t xml:space="preserve">оператор </w:t>
      </w:r>
      <w:proofErr w:type="spellStart"/>
      <w:r w:rsidRPr="006E4F64">
        <w:rPr>
          <w:rFonts w:ascii="Times New Roman" w:eastAsia="Times New Roman" w:hAnsi="Times New Roman" w:cs="Times New Roman"/>
          <w:i/>
        </w:rPr>
        <w:t>газотранспортної</w:t>
      </w:r>
      <w:proofErr w:type="spellEnd"/>
      <w:r w:rsidRPr="006E4F6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i/>
        </w:rPr>
        <w:t>системи</w:t>
      </w:r>
      <w:proofErr w:type="spellEnd"/>
      <w:r w:rsidRPr="006E4F64">
        <w:rPr>
          <w:rFonts w:ascii="Times New Roman" w:eastAsia="Times New Roman" w:hAnsi="Times New Roman" w:cs="Times New Roman"/>
          <w:i/>
        </w:rPr>
        <w:t xml:space="preserve"> (Оператор ГТС) </w:t>
      </w:r>
      <w:r w:rsidRPr="006E4F6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6E4F64">
        <w:rPr>
          <w:rFonts w:ascii="Times New Roman" w:eastAsia="Times New Roman" w:hAnsi="Times New Roman" w:cs="Times New Roman"/>
        </w:rPr>
        <w:t>суб’єкт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господарювання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підставі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ліцензії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діяльність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транспортування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газотранспортною системою на </w:t>
      </w:r>
      <w:proofErr w:type="spellStart"/>
      <w:r w:rsidRPr="006E4F64">
        <w:rPr>
          <w:rFonts w:ascii="Times New Roman" w:eastAsia="Times New Roman" w:hAnsi="Times New Roman" w:cs="Times New Roman"/>
        </w:rPr>
        <w:t>користь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замовників</w:t>
      </w:r>
      <w:proofErr w:type="spellEnd"/>
      <w:r w:rsidRPr="006E4F64">
        <w:rPr>
          <w:rFonts w:ascii="Times New Roman" w:eastAsia="Times New Roman" w:hAnsi="Times New Roman" w:cs="Times New Roman"/>
        </w:rPr>
        <w:t>;</w:t>
      </w:r>
    </w:p>
    <w:p w14:paraId="06BD431D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ab/>
      </w:r>
      <w:proofErr w:type="spellStart"/>
      <w:r w:rsidRPr="006E4F64">
        <w:rPr>
          <w:rFonts w:ascii="Times New Roman" w:eastAsia="Times New Roman" w:hAnsi="Times New Roman" w:cs="Times New Roman"/>
          <w:i/>
        </w:rPr>
        <w:t>природний</w:t>
      </w:r>
      <w:proofErr w:type="spellEnd"/>
      <w:r w:rsidRPr="006E4F64">
        <w:rPr>
          <w:rFonts w:ascii="Times New Roman" w:eastAsia="Times New Roman" w:hAnsi="Times New Roman" w:cs="Times New Roman"/>
          <w:i/>
        </w:rPr>
        <w:t xml:space="preserve"> газ</w:t>
      </w:r>
      <w:r w:rsidRPr="006E4F6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6E4F64">
        <w:rPr>
          <w:rFonts w:ascii="Times New Roman" w:eastAsia="Times New Roman" w:hAnsi="Times New Roman" w:cs="Times New Roman"/>
        </w:rPr>
        <w:t>корисна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копалина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яка є </w:t>
      </w:r>
      <w:proofErr w:type="spellStart"/>
      <w:r w:rsidRPr="006E4F64">
        <w:rPr>
          <w:rFonts w:ascii="Times New Roman" w:eastAsia="Times New Roman" w:hAnsi="Times New Roman" w:cs="Times New Roman"/>
        </w:rPr>
        <w:t>сумішшю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вуглеводнів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не </w:t>
      </w:r>
      <w:proofErr w:type="spellStart"/>
      <w:r w:rsidRPr="006E4F64">
        <w:rPr>
          <w:rFonts w:ascii="Times New Roman" w:eastAsia="Times New Roman" w:hAnsi="Times New Roman" w:cs="Times New Roman"/>
        </w:rPr>
        <w:t>вуглеводневих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компонентів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перебуває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газоподібному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стандартних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умов (</w:t>
      </w:r>
      <w:proofErr w:type="spellStart"/>
      <w:r w:rsidRPr="006E4F64">
        <w:rPr>
          <w:rFonts w:ascii="Times New Roman" w:eastAsia="Times New Roman" w:hAnsi="Times New Roman" w:cs="Times New Roman"/>
        </w:rPr>
        <w:t>тиск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760 мм ртутного </w:t>
      </w:r>
      <w:proofErr w:type="spellStart"/>
      <w:r w:rsidRPr="006E4F64">
        <w:rPr>
          <w:rFonts w:ascii="Times New Roman" w:eastAsia="Times New Roman" w:hAnsi="Times New Roman" w:cs="Times New Roman"/>
        </w:rPr>
        <w:t>стовпчика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температура – 20 </w:t>
      </w:r>
      <w:proofErr w:type="spellStart"/>
      <w:r w:rsidRPr="006E4F64">
        <w:rPr>
          <w:rFonts w:ascii="Times New Roman" w:eastAsia="Times New Roman" w:hAnsi="Times New Roman" w:cs="Times New Roman"/>
        </w:rPr>
        <w:t>градусів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Цельсієм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і є товарною </w:t>
      </w:r>
      <w:proofErr w:type="spellStart"/>
      <w:r w:rsidRPr="006E4F64">
        <w:rPr>
          <w:rFonts w:ascii="Times New Roman" w:eastAsia="Times New Roman" w:hAnsi="Times New Roman" w:cs="Times New Roman"/>
        </w:rPr>
        <w:t>продукцією</w:t>
      </w:r>
      <w:proofErr w:type="spellEnd"/>
      <w:r w:rsidRPr="006E4F64">
        <w:rPr>
          <w:rFonts w:ascii="Times New Roman" w:eastAsia="Times New Roman" w:hAnsi="Times New Roman" w:cs="Times New Roman"/>
        </w:rPr>
        <w:t>;</w:t>
      </w:r>
    </w:p>
    <w:p w14:paraId="25C46DF4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ab/>
      </w:r>
      <w:r w:rsidRPr="006E4F64">
        <w:rPr>
          <w:rFonts w:ascii="Times New Roman" w:eastAsia="Times New Roman" w:hAnsi="Times New Roman" w:cs="Times New Roman"/>
          <w:i/>
        </w:rPr>
        <w:t>Кодекс ГТС</w:t>
      </w:r>
      <w:r w:rsidRPr="006E4F64">
        <w:rPr>
          <w:rFonts w:ascii="Times New Roman" w:eastAsia="Times New Roman" w:hAnsi="Times New Roman" w:cs="Times New Roman"/>
        </w:rPr>
        <w:t xml:space="preserve"> – Кодекс </w:t>
      </w:r>
      <w:proofErr w:type="spellStart"/>
      <w:r w:rsidRPr="006E4F64">
        <w:rPr>
          <w:rFonts w:ascii="Times New Roman" w:eastAsia="Times New Roman" w:hAnsi="Times New Roman" w:cs="Times New Roman"/>
        </w:rPr>
        <w:t>газотранспортної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системи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затверджений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Постановою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НКРЕКП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30.09.15 </w:t>
      </w:r>
      <w:r w:rsidRPr="006E4F64">
        <w:rPr>
          <w:rFonts w:ascii="Times New Roman" w:eastAsia="Segoe UI Symbol" w:hAnsi="Times New Roman" w:cs="Times New Roman"/>
        </w:rPr>
        <w:t>№</w:t>
      </w:r>
      <w:r w:rsidRPr="006E4F64">
        <w:rPr>
          <w:rFonts w:ascii="Times New Roman" w:eastAsia="Times New Roman" w:hAnsi="Times New Roman" w:cs="Times New Roman"/>
        </w:rPr>
        <w:t>2493 (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Постанови НКРЕКП </w:t>
      </w:r>
      <w:r w:rsidRPr="006E4F64">
        <w:rPr>
          <w:rFonts w:ascii="Times New Roman" w:eastAsia="Segoe UI Symbol" w:hAnsi="Times New Roman" w:cs="Times New Roman"/>
        </w:rPr>
        <w:t>№</w:t>
      </w:r>
      <w:r w:rsidRPr="006E4F64">
        <w:rPr>
          <w:rFonts w:ascii="Times New Roman" w:eastAsia="Times New Roman" w:hAnsi="Times New Roman" w:cs="Times New Roman"/>
        </w:rPr>
        <w:t xml:space="preserve">1611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26.08.2020 р.);</w:t>
      </w:r>
    </w:p>
    <w:p w14:paraId="7BBAE8E0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ab/>
      </w:r>
      <w:r w:rsidRPr="006E4F64">
        <w:rPr>
          <w:rFonts w:ascii="Times New Roman" w:eastAsia="Times New Roman" w:hAnsi="Times New Roman" w:cs="Times New Roman"/>
          <w:i/>
        </w:rPr>
        <w:t>Кодекс ГРМ</w:t>
      </w:r>
      <w:r w:rsidRPr="006E4F64">
        <w:rPr>
          <w:rFonts w:ascii="Times New Roman" w:eastAsia="Times New Roman" w:hAnsi="Times New Roman" w:cs="Times New Roman"/>
        </w:rPr>
        <w:t xml:space="preserve"> – Кодекс </w:t>
      </w:r>
      <w:proofErr w:type="spellStart"/>
      <w:r w:rsidRPr="006E4F64">
        <w:rPr>
          <w:rFonts w:ascii="Times New Roman" w:eastAsia="Times New Roman" w:hAnsi="Times New Roman" w:cs="Times New Roman"/>
        </w:rPr>
        <w:t>газорозподільних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систем, </w:t>
      </w:r>
      <w:proofErr w:type="spellStart"/>
      <w:r w:rsidRPr="006E4F64">
        <w:rPr>
          <w:rFonts w:ascii="Times New Roman" w:eastAsia="Times New Roman" w:hAnsi="Times New Roman" w:cs="Times New Roman"/>
        </w:rPr>
        <w:t>затверджений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Постановою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НКРЕКП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30.09.15 </w:t>
      </w:r>
      <w:r w:rsidRPr="006E4F64">
        <w:rPr>
          <w:rFonts w:ascii="Times New Roman" w:eastAsia="Segoe UI Symbol" w:hAnsi="Times New Roman" w:cs="Times New Roman"/>
        </w:rPr>
        <w:t>№</w:t>
      </w:r>
      <w:r w:rsidRPr="006E4F64">
        <w:rPr>
          <w:rFonts w:ascii="Times New Roman" w:eastAsia="Times New Roman" w:hAnsi="Times New Roman" w:cs="Times New Roman"/>
        </w:rPr>
        <w:t>2494 (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Постанови НКРЕКП </w:t>
      </w:r>
      <w:r w:rsidRPr="006E4F64">
        <w:rPr>
          <w:rFonts w:ascii="Times New Roman" w:eastAsia="Segoe UI Symbol" w:hAnsi="Times New Roman" w:cs="Times New Roman"/>
        </w:rPr>
        <w:t>№</w:t>
      </w:r>
      <w:r w:rsidRPr="006E4F64">
        <w:rPr>
          <w:rFonts w:ascii="Times New Roman" w:eastAsia="Times New Roman" w:hAnsi="Times New Roman" w:cs="Times New Roman"/>
        </w:rPr>
        <w:t xml:space="preserve">1611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26.08.2020 р.);</w:t>
      </w:r>
    </w:p>
    <w:p w14:paraId="4C84E544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ab/>
      </w:r>
      <w:r w:rsidRPr="006E4F64">
        <w:rPr>
          <w:rFonts w:ascii="Times New Roman" w:eastAsia="Times New Roman" w:hAnsi="Times New Roman" w:cs="Times New Roman"/>
          <w:i/>
        </w:rPr>
        <w:t xml:space="preserve">Правила </w:t>
      </w:r>
      <w:proofErr w:type="spellStart"/>
      <w:r w:rsidRPr="006E4F64">
        <w:rPr>
          <w:rFonts w:ascii="Times New Roman" w:eastAsia="Times New Roman" w:hAnsi="Times New Roman" w:cs="Times New Roman"/>
          <w:i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  <w:i/>
        </w:rPr>
        <w:t xml:space="preserve"> газу</w:t>
      </w:r>
      <w:r w:rsidRPr="006E4F64">
        <w:rPr>
          <w:rFonts w:ascii="Times New Roman" w:eastAsia="Times New Roman" w:hAnsi="Times New Roman" w:cs="Times New Roman"/>
        </w:rPr>
        <w:t xml:space="preserve"> – Правила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</w:rPr>
        <w:t>затверджені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Постановою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НКРЕКП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30.09.15 </w:t>
      </w:r>
      <w:r w:rsidRPr="006E4F64">
        <w:rPr>
          <w:rFonts w:ascii="Times New Roman" w:eastAsia="Segoe UI Symbol" w:hAnsi="Times New Roman" w:cs="Times New Roman"/>
        </w:rPr>
        <w:t>№</w:t>
      </w:r>
      <w:r w:rsidRPr="006E4F64">
        <w:rPr>
          <w:rFonts w:ascii="Times New Roman" w:eastAsia="Times New Roman" w:hAnsi="Times New Roman" w:cs="Times New Roman"/>
        </w:rPr>
        <w:t xml:space="preserve"> 2496 (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Постанови НКРЕКП </w:t>
      </w:r>
      <w:r w:rsidRPr="006E4F64">
        <w:rPr>
          <w:rFonts w:ascii="Times New Roman" w:eastAsia="Segoe UI Symbol" w:hAnsi="Times New Roman" w:cs="Times New Roman"/>
        </w:rPr>
        <w:t>№</w:t>
      </w:r>
      <w:r w:rsidRPr="006E4F64">
        <w:rPr>
          <w:rFonts w:ascii="Times New Roman" w:eastAsia="Times New Roman" w:hAnsi="Times New Roman" w:cs="Times New Roman"/>
        </w:rPr>
        <w:t xml:space="preserve">1611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26.08.2020 р.).</w:t>
      </w:r>
    </w:p>
    <w:p w14:paraId="6B1D0CE4" w14:textId="780A5EE2" w:rsidR="00F52F88" w:rsidRPr="00912A37" w:rsidRDefault="00F52F88" w:rsidP="00912A37">
      <w:pPr>
        <w:tabs>
          <w:tab w:val="left" w:pos="142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ab/>
      </w:r>
      <w:proofErr w:type="spellStart"/>
      <w:r w:rsidRPr="006E4F64">
        <w:rPr>
          <w:rFonts w:ascii="Times New Roman" w:eastAsia="Times New Roman" w:hAnsi="Times New Roman" w:cs="Times New Roman"/>
        </w:rPr>
        <w:t>Інші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терміни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використовуються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Договорі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значеннях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наведених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Законі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«Про </w:t>
      </w:r>
      <w:proofErr w:type="spellStart"/>
      <w:r w:rsidRPr="006E4F64">
        <w:rPr>
          <w:rFonts w:ascii="Times New Roman" w:eastAsia="Times New Roman" w:hAnsi="Times New Roman" w:cs="Times New Roman"/>
        </w:rPr>
        <w:t>ринок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газу» та </w:t>
      </w:r>
      <w:proofErr w:type="spellStart"/>
      <w:r w:rsidRPr="006E4F64">
        <w:rPr>
          <w:rFonts w:ascii="Times New Roman" w:eastAsia="Times New Roman" w:hAnsi="Times New Roman" w:cs="Times New Roman"/>
        </w:rPr>
        <w:t>прийнятих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підзаконних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нормативно-</w:t>
      </w:r>
      <w:proofErr w:type="spellStart"/>
      <w:r w:rsidRPr="006E4F64">
        <w:rPr>
          <w:rFonts w:ascii="Times New Roman" w:eastAsia="Times New Roman" w:hAnsi="Times New Roman" w:cs="Times New Roman"/>
        </w:rPr>
        <w:t>правових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актах. </w:t>
      </w:r>
    </w:p>
    <w:p w14:paraId="54846503" w14:textId="77777777" w:rsidR="00F52F88" w:rsidRPr="006E4F64" w:rsidRDefault="00F52F88" w:rsidP="00F52F88">
      <w:pPr>
        <w:tabs>
          <w:tab w:val="left" w:pos="-568"/>
        </w:tabs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>1. Предмет Договору</w:t>
      </w:r>
    </w:p>
    <w:p w14:paraId="76240A5D" w14:textId="77777777" w:rsidR="00F52F88" w:rsidRPr="006E4F64" w:rsidRDefault="00F52F88" w:rsidP="00912A37">
      <w:pPr>
        <w:pStyle w:val="a3"/>
        <w:numPr>
          <w:ilvl w:val="1"/>
          <w:numId w:val="4"/>
        </w:numPr>
        <w:spacing w:after="0" w:line="240" w:lineRule="auto"/>
        <w:ind w:left="-284" w:right="-14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зобов'язується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дiї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поставити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 (</w:t>
      </w:r>
      <w:proofErr w:type="spellStart"/>
      <w:r w:rsidRPr="006E4F64">
        <w:rPr>
          <w:rFonts w:ascii="Times New Roman" w:eastAsia="Times New Roman" w:hAnsi="Times New Roman" w:cs="Times New Roman"/>
        </w:rPr>
        <w:t>далі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газ) в </w:t>
      </w:r>
      <w:proofErr w:type="spellStart"/>
      <w:r w:rsidRPr="006E4F64">
        <w:rPr>
          <w:rFonts w:ascii="Times New Roman" w:eastAsia="Times New Roman" w:hAnsi="Times New Roman" w:cs="Times New Roman"/>
        </w:rPr>
        <w:t>необхідних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6E4F64">
        <w:rPr>
          <w:rFonts w:ascii="Times New Roman" w:eastAsia="Times New Roman" w:hAnsi="Times New Roman" w:cs="Times New Roman"/>
        </w:rPr>
        <w:t>нього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порядку,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Договором, а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зобов’язується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прийняти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 та </w:t>
      </w:r>
      <w:proofErr w:type="spellStart"/>
      <w:r w:rsidRPr="006E4F64">
        <w:rPr>
          <w:rFonts w:ascii="Times New Roman" w:eastAsia="Times New Roman" w:hAnsi="Times New Roman" w:cs="Times New Roman"/>
        </w:rPr>
        <w:t>оплатити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розмірах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строки, порядку та на </w:t>
      </w:r>
      <w:proofErr w:type="spellStart"/>
      <w:r w:rsidRPr="006E4F64">
        <w:rPr>
          <w:rFonts w:ascii="Times New Roman" w:eastAsia="Times New Roman" w:hAnsi="Times New Roman" w:cs="Times New Roman"/>
        </w:rPr>
        <w:t>умовах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Договором.</w:t>
      </w:r>
    </w:p>
    <w:p w14:paraId="5FAE8FAA" w14:textId="77777777" w:rsidR="00F52F88" w:rsidRPr="006E4F64" w:rsidRDefault="00F52F88" w:rsidP="00912A37">
      <w:pPr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lang w:val="uk-UA"/>
        </w:rPr>
      </w:pPr>
      <w:r w:rsidRPr="006E4F64">
        <w:rPr>
          <w:rFonts w:ascii="Times New Roman" w:eastAsia="Calibri" w:hAnsi="Times New Roman" w:cs="Times New Roman"/>
          <w:lang w:val="uk-UA"/>
        </w:rPr>
        <w:t xml:space="preserve">     </w:t>
      </w:r>
    </w:p>
    <w:p w14:paraId="46CA4C97" w14:textId="77777777" w:rsidR="00F52F88" w:rsidRPr="006E4F64" w:rsidRDefault="00F52F88" w:rsidP="00912A37">
      <w:pPr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  <w:color w:val="000000"/>
          <w:lang w:val="uk-UA"/>
        </w:rPr>
        <w:t>1.2</w:t>
      </w:r>
      <w:r w:rsidRPr="006E4F64">
        <w:rPr>
          <w:rFonts w:ascii="Times New Roman" w:hAnsi="Times New Roman" w:cs="Times New Roman"/>
          <w:color w:val="000000"/>
          <w:lang w:val="uk-UA"/>
        </w:rPr>
        <w:t>.</w:t>
      </w:r>
      <w:r w:rsidRPr="006E4F64">
        <w:rPr>
          <w:rFonts w:ascii="Times New Roman" w:hAnsi="Times New Roman" w:cs="Times New Roman"/>
          <w:sz w:val="21"/>
          <w:szCs w:val="21"/>
          <w:lang w:val="uk-UA"/>
        </w:rPr>
        <w:t xml:space="preserve"> Споживач зазначає перелік комерційних вузлів обліку газу за наступною формою: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478"/>
        <w:gridCol w:w="2479"/>
        <w:gridCol w:w="2479"/>
      </w:tblGrid>
      <w:tr w:rsidR="00F52F88" w:rsidRPr="006E4F64" w14:paraId="7EE9498A" w14:textId="77777777" w:rsidTr="00B65824">
        <w:tc>
          <w:tcPr>
            <w:tcW w:w="2478" w:type="dxa"/>
          </w:tcPr>
          <w:p w14:paraId="59E922E8" w14:textId="77777777" w:rsidR="00F52F88" w:rsidRPr="006E4F64" w:rsidRDefault="00F52F88" w:rsidP="00912A37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-284" w:firstLine="0"/>
              <w:rPr>
                <w:b/>
                <w:sz w:val="21"/>
                <w:szCs w:val="21"/>
                <w:lang w:val="uk-UA"/>
              </w:rPr>
            </w:pPr>
            <w:r w:rsidRPr="006E4F64">
              <w:rPr>
                <w:b/>
                <w:sz w:val="21"/>
                <w:szCs w:val="21"/>
                <w:lang w:val="uk-UA"/>
              </w:rPr>
              <w:t>Газотранспортна організація</w:t>
            </w:r>
          </w:p>
        </w:tc>
        <w:tc>
          <w:tcPr>
            <w:tcW w:w="2478" w:type="dxa"/>
          </w:tcPr>
          <w:p w14:paraId="5FED0741" w14:textId="77777777" w:rsidR="00F52F88" w:rsidRPr="006E4F64" w:rsidRDefault="00F52F88" w:rsidP="00912A37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-284" w:firstLine="0"/>
              <w:rPr>
                <w:b/>
                <w:sz w:val="21"/>
                <w:szCs w:val="21"/>
                <w:lang w:val="uk-UA"/>
              </w:rPr>
            </w:pPr>
            <w:r w:rsidRPr="006E4F64">
              <w:rPr>
                <w:b/>
                <w:sz w:val="21"/>
                <w:szCs w:val="21"/>
                <w:lang w:val="uk-UA"/>
              </w:rPr>
              <w:t>Філія</w:t>
            </w:r>
          </w:p>
          <w:p w14:paraId="233C34D0" w14:textId="77777777" w:rsidR="00F52F88" w:rsidRPr="006E4F64" w:rsidRDefault="00F52F88" w:rsidP="00912A37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-284" w:firstLine="0"/>
              <w:rPr>
                <w:b/>
                <w:sz w:val="21"/>
                <w:szCs w:val="21"/>
                <w:lang w:val="uk-UA"/>
              </w:rPr>
            </w:pPr>
            <w:r w:rsidRPr="006E4F64">
              <w:rPr>
                <w:b/>
                <w:sz w:val="21"/>
                <w:szCs w:val="21"/>
                <w:lang w:val="uk-UA"/>
              </w:rPr>
              <w:t>(УМГ/…)</w:t>
            </w:r>
          </w:p>
        </w:tc>
        <w:tc>
          <w:tcPr>
            <w:tcW w:w="2479" w:type="dxa"/>
          </w:tcPr>
          <w:p w14:paraId="57C2CE20" w14:textId="77777777" w:rsidR="00F52F88" w:rsidRPr="006E4F64" w:rsidRDefault="00F52F88" w:rsidP="00912A37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-284" w:firstLine="0"/>
              <w:rPr>
                <w:b/>
                <w:sz w:val="21"/>
                <w:szCs w:val="21"/>
                <w:lang w:val="uk-UA"/>
              </w:rPr>
            </w:pPr>
            <w:r w:rsidRPr="006E4F64">
              <w:rPr>
                <w:b/>
                <w:sz w:val="21"/>
                <w:szCs w:val="21"/>
                <w:lang w:val="en-US"/>
              </w:rPr>
              <w:t>EIC</w:t>
            </w:r>
            <w:r w:rsidRPr="006E4F64">
              <w:rPr>
                <w:b/>
                <w:sz w:val="21"/>
                <w:szCs w:val="21"/>
                <w:lang w:val="ru-RU"/>
              </w:rPr>
              <w:t xml:space="preserve"> –</w:t>
            </w:r>
            <w:r w:rsidRPr="006E4F64">
              <w:rPr>
                <w:b/>
                <w:sz w:val="21"/>
                <w:szCs w:val="21"/>
                <w:lang w:val="uk-UA"/>
              </w:rPr>
              <w:t xml:space="preserve"> код точки комерційного обліку</w:t>
            </w:r>
          </w:p>
        </w:tc>
        <w:tc>
          <w:tcPr>
            <w:tcW w:w="2479" w:type="dxa"/>
          </w:tcPr>
          <w:p w14:paraId="676A952A" w14:textId="77777777" w:rsidR="00F52F88" w:rsidRPr="006E4F64" w:rsidRDefault="00F52F88" w:rsidP="00912A37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-284" w:firstLine="0"/>
              <w:rPr>
                <w:b/>
                <w:sz w:val="21"/>
                <w:szCs w:val="21"/>
                <w:lang w:val="uk-UA"/>
              </w:rPr>
            </w:pPr>
            <w:r w:rsidRPr="006E4F64">
              <w:rPr>
                <w:b/>
                <w:sz w:val="21"/>
                <w:szCs w:val="21"/>
                <w:lang w:val="uk-UA"/>
              </w:rPr>
              <w:t>Місцезнаходження комерційної точки</w:t>
            </w:r>
          </w:p>
        </w:tc>
      </w:tr>
      <w:tr w:rsidR="00F52F88" w:rsidRPr="006E4F64" w14:paraId="2B2A3BD9" w14:textId="77777777" w:rsidTr="00B65824">
        <w:trPr>
          <w:trHeight w:val="587"/>
        </w:trPr>
        <w:tc>
          <w:tcPr>
            <w:tcW w:w="2478" w:type="dxa"/>
          </w:tcPr>
          <w:p w14:paraId="56B738CE" w14:textId="77777777" w:rsidR="00F52F88" w:rsidRPr="006E4F64" w:rsidRDefault="00F52F88" w:rsidP="00912A37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-284" w:firstLine="0"/>
              <w:rPr>
                <w:sz w:val="21"/>
                <w:szCs w:val="21"/>
                <w:lang w:val="uk-UA"/>
              </w:rPr>
            </w:pPr>
          </w:p>
        </w:tc>
        <w:tc>
          <w:tcPr>
            <w:tcW w:w="2478" w:type="dxa"/>
          </w:tcPr>
          <w:p w14:paraId="4E0B1279" w14:textId="77777777" w:rsidR="00F52F88" w:rsidRPr="006E4F64" w:rsidRDefault="00F52F88" w:rsidP="00912A37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-284" w:firstLine="0"/>
              <w:rPr>
                <w:sz w:val="21"/>
                <w:szCs w:val="21"/>
                <w:lang w:val="uk-UA"/>
              </w:rPr>
            </w:pPr>
          </w:p>
        </w:tc>
        <w:tc>
          <w:tcPr>
            <w:tcW w:w="2479" w:type="dxa"/>
          </w:tcPr>
          <w:p w14:paraId="19D08B6B" w14:textId="77777777" w:rsidR="00F52F88" w:rsidRPr="006E4F64" w:rsidRDefault="00F52F88" w:rsidP="00912A37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-284" w:firstLine="0"/>
              <w:rPr>
                <w:sz w:val="21"/>
                <w:szCs w:val="21"/>
                <w:lang w:val="uk-UA"/>
              </w:rPr>
            </w:pPr>
          </w:p>
        </w:tc>
        <w:tc>
          <w:tcPr>
            <w:tcW w:w="2479" w:type="dxa"/>
          </w:tcPr>
          <w:p w14:paraId="70814B14" w14:textId="77777777" w:rsidR="00F52F88" w:rsidRPr="006E4F64" w:rsidRDefault="00F52F88" w:rsidP="00912A37">
            <w:pPr>
              <w:pStyle w:val="3"/>
              <w:widowControl/>
              <w:tabs>
                <w:tab w:val="left" w:pos="993"/>
                <w:tab w:val="left" w:pos="1134"/>
              </w:tabs>
              <w:autoSpaceDE/>
              <w:autoSpaceDN/>
              <w:adjustRightInd/>
              <w:spacing w:line="276" w:lineRule="auto"/>
              <w:ind w:left="-284" w:firstLine="0"/>
              <w:rPr>
                <w:sz w:val="21"/>
                <w:szCs w:val="21"/>
                <w:lang w:val="uk-UA"/>
              </w:rPr>
            </w:pPr>
          </w:p>
        </w:tc>
      </w:tr>
    </w:tbl>
    <w:p w14:paraId="0E46B7CC" w14:textId="77777777" w:rsidR="00F52F88" w:rsidRPr="006E4F64" w:rsidRDefault="00F52F88" w:rsidP="00912A37">
      <w:pPr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</w:rPr>
      </w:pPr>
    </w:p>
    <w:p w14:paraId="4A05B6EB" w14:textId="77777777" w:rsidR="00F52F88" w:rsidRPr="006E4F64" w:rsidRDefault="00F52F88" w:rsidP="00912A37">
      <w:pPr>
        <w:pStyle w:val="a3"/>
        <w:numPr>
          <w:ilvl w:val="1"/>
          <w:numId w:val="5"/>
        </w:numPr>
        <w:tabs>
          <w:tab w:val="left" w:pos="-710"/>
        </w:tabs>
        <w:spacing w:after="0" w:line="240" w:lineRule="auto"/>
        <w:ind w:left="-284" w:right="-1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  <w:color w:val="000000"/>
          <w:lang w:val="uk-UA"/>
        </w:rPr>
        <w:t>Передача газу за цим Договором здійснюється на межах балансової належності об'єктів Споживача відповідно до актів розмежування ділянок обслуговування (далі – пункти призначення)</w:t>
      </w:r>
      <w:r w:rsidRPr="006E4F64">
        <w:rPr>
          <w:rFonts w:ascii="Times New Roman" w:eastAsia="Times New Roman" w:hAnsi="Times New Roman" w:cs="Times New Roman"/>
          <w:lang w:val="uk-UA"/>
        </w:rPr>
        <w:t>.</w:t>
      </w:r>
    </w:p>
    <w:p w14:paraId="58473CD9" w14:textId="77777777" w:rsidR="00F52F88" w:rsidRPr="006E4F64" w:rsidRDefault="00F52F88" w:rsidP="00912A37">
      <w:pPr>
        <w:pStyle w:val="a3"/>
        <w:numPr>
          <w:ilvl w:val="1"/>
          <w:numId w:val="5"/>
        </w:numPr>
        <w:tabs>
          <w:tab w:val="left" w:pos="283"/>
          <w:tab w:val="left" w:pos="-710"/>
        </w:tabs>
        <w:spacing w:after="0" w:line="240" w:lineRule="auto"/>
        <w:ind w:left="-284" w:right="-1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Найменування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Оператора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газорозподільної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системи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далі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– Оператор ГРМ, з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яким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уклав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розподілу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природного газу: Оператор ГРМ.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розподілу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між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 Оператором ГРМ </w:t>
      </w:r>
      <w:proofErr w:type="spellStart"/>
      <w:r w:rsidRPr="00912A37">
        <w:rPr>
          <w:rFonts w:ascii="Times New Roman" w:eastAsia="Times New Roman" w:hAnsi="Times New Roman" w:cs="Times New Roman"/>
          <w:color w:val="000000"/>
        </w:rPr>
        <w:t>укладено</w:t>
      </w:r>
      <w:proofErr w:type="spellEnd"/>
      <w:r w:rsidRPr="00912A37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912A37">
        <w:rPr>
          <w:rFonts w:ascii="Times New Roman" w:eastAsia="Times New Roman" w:hAnsi="Times New Roman" w:cs="Times New Roman"/>
          <w:color w:val="000000"/>
        </w:rPr>
        <w:t>підставі</w:t>
      </w:r>
      <w:proofErr w:type="spellEnd"/>
      <w:r w:rsidRPr="00912A37">
        <w:rPr>
          <w:rFonts w:ascii="Times New Roman" w:eastAsia="Times New Roman" w:hAnsi="Times New Roman" w:cs="Times New Roman"/>
          <w:color w:val="000000"/>
        </w:rPr>
        <w:t xml:space="preserve"> заяви </w:t>
      </w:r>
      <w:proofErr w:type="spellStart"/>
      <w:r w:rsidRPr="00912A37">
        <w:rPr>
          <w:rFonts w:ascii="Times New Roman" w:eastAsia="Times New Roman" w:hAnsi="Times New Roman" w:cs="Times New Roman"/>
          <w:color w:val="000000"/>
        </w:rPr>
        <w:t>приєднання</w:t>
      </w:r>
      <w:proofErr w:type="spellEnd"/>
      <w:r w:rsidRPr="00912A37">
        <w:rPr>
          <w:rFonts w:ascii="Times New Roman" w:eastAsia="Times New Roman" w:hAnsi="Times New Roman" w:cs="Times New Roman"/>
          <w:color w:val="000000"/>
        </w:rPr>
        <w:t xml:space="preserve"> </w:t>
      </w:r>
      <w:r w:rsidRPr="00912A37">
        <w:rPr>
          <w:rFonts w:ascii="Times New Roman" w:eastAsia="Segoe UI Symbol" w:hAnsi="Times New Roman" w:cs="Times New Roman"/>
          <w:color w:val="000000"/>
        </w:rPr>
        <w:t>№</w:t>
      </w:r>
      <w:r w:rsidRPr="00912A37">
        <w:rPr>
          <w:rFonts w:ascii="Times New Roman" w:eastAsia="Times New Roman" w:hAnsi="Times New Roman" w:cs="Times New Roman"/>
          <w:color w:val="000000"/>
        </w:rPr>
        <w:t>__________.</w:t>
      </w:r>
      <w:proofErr w:type="spellStart"/>
      <w:r w:rsidRPr="00912A37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912A37">
        <w:rPr>
          <w:rFonts w:ascii="Times New Roman" w:eastAsia="Times New Roman" w:hAnsi="Times New Roman" w:cs="Times New Roman"/>
          <w:color w:val="000000"/>
        </w:rPr>
        <w:t xml:space="preserve"> __.___._______.</w:t>
      </w:r>
    </w:p>
    <w:p w14:paraId="3FF624C1" w14:textId="77777777" w:rsidR="00F52F88" w:rsidRPr="006E4F64" w:rsidRDefault="00F52F88" w:rsidP="00912A37">
      <w:pPr>
        <w:numPr>
          <w:ilvl w:val="1"/>
          <w:numId w:val="5"/>
        </w:numPr>
        <w:tabs>
          <w:tab w:val="left" w:pos="0"/>
          <w:tab w:val="left" w:pos="426"/>
        </w:tabs>
        <w:suppressAutoHyphens/>
        <w:spacing w:after="0" w:line="100" w:lineRule="atLeast"/>
        <w:ind w:left="-284" w:firstLine="0"/>
        <w:jc w:val="both"/>
        <w:rPr>
          <w:rFonts w:ascii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Добові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планові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обсяги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визначаються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шляхом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ділення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місячного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планового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газу 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кількість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місяця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60ECC45F" w14:textId="77777777" w:rsidR="00F52F88" w:rsidRPr="006E4F64" w:rsidRDefault="00F52F88" w:rsidP="00912A37">
      <w:pPr>
        <w:numPr>
          <w:ilvl w:val="1"/>
          <w:numId w:val="5"/>
        </w:numPr>
        <w:tabs>
          <w:tab w:val="left" w:pos="0"/>
          <w:tab w:val="left" w:pos="426"/>
        </w:tabs>
        <w:suppressAutoHyphens/>
        <w:spacing w:after="0" w:line="100" w:lineRule="atLeast"/>
        <w:ind w:left="-284" w:firstLine="0"/>
        <w:jc w:val="both"/>
        <w:rPr>
          <w:rFonts w:ascii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Обсяги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можуть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бути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зменшені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залежно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реальної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потреби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76365C8E" w14:textId="77777777" w:rsidR="00F52F88" w:rsidRPr="006E4F64" w:rsidRDefault="00F52F88" w:rsidP="00912A37">
      <w:pPr>
        <w:pStyle w:val="a3"/>
        <w:numPr>
          <w:ilvl w:val="1"/>
          <w:numId w:val="5"/>
        </w:numPr>
        <w:tabs>
          <w:tab w:val="left" w:pos="283"/>
          <w:tab w:val="left" w:pos="-710"/>
        </w:tabs>
        <w:spacing w:after="0" w:line="240" w:lineRule="auto"/>
        <w:ind w:left="-284" w:right="-1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color w:val="000000"/>
          <w:lang w:val="uk-UA" w:eastAsia="en-US"/>
        </w:rPr>
        <w:t xml:space="preserve"> </w:t>
      </w:r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Передача газу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Договором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здійснюється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на межах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балансової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належності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об'єкта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до акту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розмежування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ділянки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обслуговування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далі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– пункт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призначення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).</w:t>
      </w:r>
    </w:p>
    <w:p w14:paraId="1E89B0F1" w14:textId="77777777" w:rsidR="00F52F88" w:rsidRPr="006E4F64" w:rsidRDefault="00F52F88" w:rsidP="00F52F88">
      <w:pPr>
        <w:tabs>
          <w:tab w:val="left" w:pos="-710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</w:rPr>
      </w:pPr>
    </w:p>
    <w:p w14:paraId="2355E30C" w14:textId="77777777" w:rsidR="00F52F88" w:rsidRPr="006E4F64" w:rsidRDefault="00F52F88" w:rsidP="00F52F88">
      <w:pPr>
        <w:tabs>
          <w:tab w:val="left" w:pos="142"/>
          <w:tab w:val="left" w:pos="-710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 xml:space="preserve">2. 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Якість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природного газу та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умови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постачання</w:t>
      </w:r>
      <w:proofErr w:type="spellEnd"/>
    </w:p>
    <w:p w14:paraId="30F40081" w14:textId="77777777" w:rsidR="00F52F88" w:rsidRPr="006E4F64" w:rsidRDefault="00F52F88" w:rsidP="00F52F88">
      <w:pPr>
        <w:pStyle w:val="a3"/>
        <w:numPr>
          <w:ilvl w:val="1"/>
          <w:numId w:val="3"/>
        </w:numPr>
        <w:tabs>
          <w:tab w:val="left" w:pos="283"/>
          <w:tab w:val="left" w:pos="-7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Якість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газу,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передається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пунктах </w:t>
      </w:r>
      <w:proofErr w:type="spellStart"/>
      <w:r w:rsidRPr="006E4F64">
        <w:rPr>
          <w:rFonts w:ascii="Times New Roman" w:eastAsia="Times New Roman" w:hAnsi="Times New Roman" w:cs="Times New Roman"/>
        </w:rPr>
        <w:t>призначення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вимогам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установленим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державними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стандартами та </w:t>
      </w:r>
      <w:proofErr w:type="spellStart"/>
      <w:r w:rsidRPr="006E4F64">
        <w:rPr>
          <w:rFonts w:ascii="Times New Roman" w:eastAsia="Times New Roman" w:hAnsi="Times New Roman" w:cs="Times New Roman"/>
        </w:rPr>
        <w:t>технічним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умовами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щодо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якості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. </w:t>
      </w:r>
    </w:p>
    <w:p w14:paraId="1BC410BC" w14:textId="77777777" w:rsidR="00F52F88" w:rsidRPr="006E4F64" w:rsidRDefault="00F52F88" w:rsidP="00F52F88">
      <w:pPr>
        <w:pStyle w:val="a3"/>
        <w:numPr>
          <w:ilvl w:val="1"/>
          <w:numId w:val="3"/>
        </w:numPr>
        <w:tabs>
          <w:tab w:val="left" w:pos="283"/>
          <w:tab w:val="left" w:pos="-7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умови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4BC2B4CB" w14:textId="77777777" w:rsidR="00F52F88" w:rsidRPr="006E4F64" w:rsidRDefault="00F52F88" w:rsidP="00F52F88">
      <w:pPr>
        <w:tabs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 xml:space="preserve">2.2.1. </w:t>
      </w:r>
      <w:proofErr w:type="spellStart"/>
      <w:r w:rsidRPr="006E4F64">
        <w:rPr>
          <w:rFonts w:ascii="Times New Roman" w:eastAsia="Times New Roman" w:hAnsi="Times New Roman" w:cs="Times New Roman"/>
        </w:rPr>
        <w:t>наявності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діючого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між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Оператором ГРМ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розподілу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газу,</w:t>
      </w:r>
    </w:p>
    <w:p w14:paraId="079EA7F1" w14:textId="77777777" w:rsidR="00F52F88" w:rsidRPr="006E4F64" w:rsidRDefault="00F52F88" w:rsidP="00F52F88">
      <w:pPr>
        <w:tabs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2.2.2.в</w:t>
      </w:r>
      <w:proofErr w:type="spellStart"/>
      <w:r w:rsidRPr="006E4F64">
        <w:rPr>
          <w:rFonts w:ascii="Times New Roman" w:eastAsia="Times New Roman" w:hAnsi="Times New Roman" w:cs="Times New Roman"/>
        </w:rPr>
        <w:t>ідсутності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минулі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перед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оплати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графіка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погашення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та оплати </w:t>
      </w:r>
      <w:proofErr w:type="spellStart"/>
      <w:r w:rsidRPr="006E4F64">
        <w:rPr>
          <w:rFonts w:ascii="Times New Roman" w:eastAsia="Times New Roman" w:hAnsi="Times New Roman" w:cs="Times New Roman"/>
        </w:rPr>
        <w:t>поточних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платежів</w:t>
      </w:r>
      <w:proofErr w:type="spellEnd"/>
      <w:r w:rsidRPr="006E4F64">
        <w:rPr>
          <w:rFonts w:ascii="Times New Roman" w:eastAsia="Times New Roman" w:hAnsi="Times New Roman" w:cs="Times New Roman"/>
        </w:rPr>
        <w:t>,</w:t>
      </w:r>
    </w:p>
    <w:p w14:paraId="6C9D7402" w14:textId="77777777" w:rsidR="00F52F88" w:rsidRPr="006E4F64" w:rsidRDefault="00F52F88" w:rsidP="00F52F88">
      <w:pPr>
        <w:tabs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  <w:color w:val="000000"/>
          <w:lang w:val="uk-UA"/>
        </w:rPr>
        <w:t>2.2.3. в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ключення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Реєстру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відповідному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розрахунковому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періоді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6F78580D" w14:textId="77777777" w:rsidR="00F52F88" w:rsidRPr="006E4F64" w:rsidRDefault="00F52F88" w:rsidP="00F52F88">
      <w:pPr>
        <w:tabs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2.2.4. П</w:t>
      </w:r>
      <w:proofErr w:type="spellStart"/>
      <w:r w:rsidRPr="006E4F64">
        <w:rPr>
          <w:rFonts w:ascii="Times New Roman" w:eastAsia="Times New Roman" w:hAnsi="Times New Roman" w:cs="Times New Roman"/>
        </w:rPr>
        <w:t>ідтвердження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установленому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порядку Оператором ГТС </w:t>
      </w:r>
      <w:proofErr w:type="spellStart"/>
      <w:r w:rsidRPr="006E4F64">
        <w:rPr>
          <w:rFonts w:ascii="Times New Roman" w:eastAsia="Times New Roman" w:hAnsi="Times New Roman" w:cs="Times New Roman"/>
        </w:rPr>
        <w:t>місячного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газу, </w:t>
      </w:r>
      <w:proofErr w:type="spellStart"/>
      <w:r w:rsidRPr="006E4F64">
        <w:rPr>
          <w:rFonts w:ascii="Times New Roman" w:eastAsia="Times New Roman" w:hAnsi="Times New Roman" w:cs="Times New Roman"/>
        </w:rPr>
        <w:t>виділеного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6E4F64">
        <w:rPr>
          <w:rFonts w:ascii="Times New Roman" w:eastAsia="Times New Roman" w:hAnsi="Times New Roman" w:cs="Times New Roman"/>
        </w:rPr>
        <w:t>забезпечення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об'єктів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>) (</w:t>
      </w:r>
      <w:proofErr w:type="spellStart"/>
      <w:r w:rsidRPr="006E4F64">
        <w:rPr>
          <w:rFonts w:ascii="Times New Roman" w:eastAsia="Times New Roman" w:hAnsi="Times New Roman" w:cs="Times New Roman"/>
        </w:rPr>
        <w:t>далі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6E4F64">
        <w:rPr>
          <w:rFonts w:ascii="Times New Roman" w:eastAsia="Times New Roman" w:hAnsi="Times New Roman" w:cs="Times New Roman"/>
        </w:rPr>
        <w:t>підтверджений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газу).</w:t>
      </w:r>
    </w:p>
    <w:p w14:paraId="76D6D724" w14:textId="77777777" w:rsidR="00F52F88" w:rsidRPr="006E4F64" w:rsidRDefault="00F52F88" w:rsidP="00F52F88">
      <w:pPr>
        <w:tabs>
          <w:tab w:val="left" w:pos="283"/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color w:val="000000"/>
          <w:lang w:val="uk-UA"/>
        </w:rPr>
        <w:t xml:space="preserve">2.3.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переданого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спожитого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) газу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(пункт 4.1. Договору),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підлягає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оплаті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визначається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межі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балансової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належності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між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Оператором ГРМ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підставі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даних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комерційних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вузлів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обліку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лічильників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газу),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визначених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заяві-приєднанні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договору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розподілу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укладеного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між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Оператором ГРМ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також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урахуванням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процедур,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Кодексом ГРМ</w:t>
      </w:r>
      <w:r w:rsidRPr="006E4F64">
        <w:rPr>
          <w:rFonts w:ascii="Times New Roman" w:eastAsia="Times New Roman" w:hAnsi="Times New Roman" w:cs="Times New Roman"/>
        </w:rPr>
        <w:t>.</w:t>
      </w:r>
    </w:p>
    <w:p w14:paraId="2B0879FD" w14:textId="77777777" w:rsidR="00F52F88" w:rsidRPr="006E4F64" w:rsidRDefault="00F52F88" w:rsidP="00912A37">
      <w:pPr>
        <w:tabs>
          <w:tab w:val="left" w:pos="283"/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E4F64">
        <w:rPr>
          <w:rFonts w:ascii="Times New Roman" w:eastAsia="Times New Roman" w:hAnsi="Times New Roman" w:cs="Times New Roman"/>
          <w:shd w:val="clear" w:color="auto" w:fill="FFFFFF"/>
          <w:lang w:val="uk-UA"/>
        </w:rPr>
        <w:t xml:space="preserve">2.4.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відбору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) газу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не повинен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перевищувати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підтверджений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більш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ніж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на ± 3% за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облікови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  <w:lang w:val="uk-UA"/>
        </w:rPr>
        <w:t>й</w:t>
      </w:r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розрахунковий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  <w:shd w:val="clear" w:color="auto" w:fill="FFFFFF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r w:rsidRPr="006E4F64">
        <w:rPr>
          <w:rFonts w:ascii="Times New Roman" w:eastAsia="Times New Roman" w:hAnsi="Times New Roman" w:cs="Times New Roman"/>
          <w:shd w:val="clear" w:color="auto" w:fill="FFFFFF"/>
          <w:lang w:val="uk-UA"/>
        </w:rPr>
        <w:t xml:space="preserve">газова </w:t>
      </w:r>
      <w:r w:rsidRPr="006E4F64">
        <w:rPr>
          <w:rFonts w:ascii="Times New Roman" w:eastAsia="Times New Roman" w:hAnsi="Times New Roman" w:cs="Times New Roman"/>
          <w:shd w:val="clear" w:color="auto" w:fill="FFFFFF"/>
        </w:rPr>
        <w:t>доба).</w:t>
      </w:r>
    </w:p>
    <w:p w14:paraId="7F3CA6C3" w14:textId="77777777" w:rsidR="00F52F88" w:rsidRPr="006E4F64" w:rsidRDefault="00F52F88" w:rsidP="00912A37">
      <w:pPr>
        <w:tabs>
          <w:tab w:val="left" w:pos="283"/>
          <w:tab w:val="left" w:pos="-7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4D68E76" w14:textId="78DBAB23" w:rsidR="00F52F88" w:rsidRPr="00EE013B" w:rsidRDefault="00F52F88" w:rsidP="00912A37">
      <w:pPr>
        <w:tabs>
          <w:tab w:val="left" w:pos="-71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E4F64">
        <w:rPr>
          <w:rFonts w:ascii="Times New Roman" w:hAnsi="Times New Roman" w:cs="Times New Roman"/>
          <w:color w:val="000000"/>
          <w:lang w:val="uk-UA"/>
        </w:rPr>
        <w:t>2.5.</w:t>
      </w:r>
      <w:r w:rsidRPr="006E4F64">
        <w:rPr>
          <w:rFonts w:ascii="Times New Roman" w:hAnsi="Times New Roman" w:cs="Times New Roman"/>
          <w:color w:val="000000"/>
        </w:rPr>
        <w:t xml:space="preserve">Перегляд та </w:t>
      </w:r>
      <w:proofErr w:type="spellStart"/>
      <w:r w:rsidRPr="006E4F64">
        <w:rPr>
          <w:rFonts w:ascii="Times New Roman" w:hAnsi="Times New Roman" w:cs="Times New Roman"/>
          <w:color w:val="000000"/>
        </w:rPr>
        <w:t>коригування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замовлених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Споживачем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обсягів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6E4F64">
        <w:rPr>
          <w:rFonts w:ascii="Times New Roman" w:hAnsi="Times New Roman" w:cs="Times New Roman"/>
          <w:color w:val="000000"/>
        </w:rPr>
        <w:t>цим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Договором </w:t>
      </w:r>
      <w:proofErr w:type="spellStart"/>
      <w:r w:rsidRPr="006E4F64">
        <w:rPr>
          <w:rFonts w:ascii="Times New Roman" w:hAnsi="Times New Roman" w:cs="Times New Roman"/>
          <w:color w:val="000000"/>
        </w:rPr>
        <w:t>може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</w:rPr>
        <w:t>відбуватись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6E4F64">
        <w:rPr>
          <w:rFonts w:ascii="Times New Roman" w:hAnsi="Times New Roman" w:cs="Times New Roman"/>
          <w:color w:val="000000"/>
        </w:rPr>
        <w:t>ініціативою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E4F64">
        <w:rPr>
          <w:rFonts w:ascii="Times New Roman" w:hAnsi="Times New Roman" w:cs="Times New Roman"/>
          <w:color w:val="000000"/>
        </w:rPr>
        <w:t>Коригування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узгоджених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добових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обсягів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споживання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природного газу </w:t>
      </w:r>
      <w:proofErr w:type="spellStart"/>
      <w:r w:rsidRPr="006E4F64">
        <w:rPr>
          <w:rFonts w:ascii="Times New Roman" w:hAnsi="Times New Roman" w:cs="Times New Roman"/>
          <w:color w:val="000000"/>
        </w:rPr>
        <w:t>здійснюється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Споживачем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шляхом </w:t>
      </w:r>
      <w:proofErr w:type="spellStart"/>
      <w:r w:rsidRPr="006E4F64">
        <w:rPr>
          <w:rFonts w:ascii="Times New Roman" w:hAnsi="Times New Roman" w:cs="Times New Roman"/>
          <w:color w:val="000000"/>
        </w:rPr>
        <w:t>надсилання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r w:rsidRPr="006E4F64">
        <w:rPr>
          <w:rFonts w:ascii="Times New Roman" w:hAnsi="Times New Roman" w:cs="Times New Roman"/>
        </w:rPr>
        <w:t xml:space="preserve">заявки на </w:t>
      </w:r>
      <w:proofErr w:type="spellStart"/>
      <w:r w:rsidRPr="006E4F64">
        <w:rPr>
          <w:rFonts w:ascii="Times New Roman" w:hAnsi="Times New Roman" w:cs="Times New Roman"/>
        </w:rPr>
        <w:t>електронну</w:t>
      </w:r>
      <w:proofErr w:type="spellEnd"/>
      <w:r w:rsidRPr="006E4F64">
        <w:rPr>
          <w:rFonts w:ascii="Times New Roman" w:hAnsi="Times New Roman" w:cs="Times New Roman"/>
        </w:rPr>
        <w:t xml:space="preserve"> адресу </w:t>
      </w:r>
      <w:proofErr w:type="spellStart"/>
      <w:r w:rsidRPr="006E4F64">
        <w:rPr>
          <w:rFonts w:ascii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hAnsi="Times New Roman" w:cs="Times New Roman"/>
        </w:rPr>
        <w:t xml:space="preserve"> </w:t>
      </w:r>
      <w:bookmarkStart w:id="0" w:name="_Hlk113877313"/>
      <w:r w:rsidR="00D3482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="00D3482F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"mailto:</w:instrText>
      </w:r>
      <w:r w:rsidR="00D3482F" w:rsidRPr="00651B15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>energy.resources.eu@gmail.com</w:instrText>
      </w:r>
      <w:r w:rsidR="00D3482F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" </w:instrText>
      </w:r>
      <w:r w:rsidR="00D3482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="00D3482F" w:rsidRPr="00FF6AF8">
        <w:rPr>
          <w:rStyle w:val="a5"/>
          <w:rFonts w:ascii="Times New Roman" w:eastAsia="Times New Roman" w:hAnsi="Times New Roman" w:cs="Times New Roman"/>
          <w:sz w:val="24"/>
          <w:szCs w:val="24"/>
          <w:lang w:eastAsia="uk-UA"/>
        </w:rPr>
        <w:t>energy.resources.eu@gmail.com</w:t>
      </w:r>
      <w:r w:rsidR="00D3482F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="00D348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D3482F" w:rsidRPr="00651B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klumko.aktuvel@ukr.net  </w:t>
      </w:r>
      <w:r w:rsidR="00D348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EE013B" w:rsidRPr="004053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bookmarkEnd w:id="0"/>
      <w:r w:rsidRPr="006E4F64">
        <w:rPr>
          <w:rFonts w:ascii="Times New Roman" w:hAnsi="Times New Roman" w:cs="Times New Roman"/>
        </w:rPr>
        <w:t xml:space="preserve">, </w:t>
      </w:r>
      <w:r w:rsidRPr="006E4F64">
        <w:rPr>
          <w:rFonts w:ascii="Times New Roman" w:hAnsi="Times New Roman" w:cs="Times New Roman"/>
          <w:color w:val="000000"/>
        </w:rPr>
        <w:t xml:space="preserve">до 12-00 </w:t>
      </w:r>
      <w:proofErr w:type="spellStart"/>
      <w:r w:rsidRPr="006E4F64">
        <w:rPr>
          <w:rFonts w:ascii="Times New Roman" w:hAnsi="Times New Roman" w:cs="Times New Roman"/>
          <w:color w:val="000000"/>
        </w:rPr>
        <w:t>години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доби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попередньої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до початку </w:t>
      </w:r>
      <w:proofErr w:type="spellStart"/>
      <w:r w:rsidRPr="006E4F64">
        <w:rPr>
          <w:rFonts w:ascii="Times New Roman" w:hAnsi="Times New Roman" w:cs="Times New Roman"/>
          <w:color w:val="000000"/>
        </w:rPr>
        <w:t>відповідної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доби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hAnsi="Times New Roman" w:cs="Times New Roman"/>
          <w:color w:val="000000"/>
        </w:rPr>
        <w:t>споживання</w:t>
      </w:r>
      <w:proofErr w:type="spellEnd"/>
      <w:r w:rsidRPr="006E4F64">
        <w:rPr>
          <w:rFonts w:ascii="Times New Roman" w:hAnsi="Times New Roman" w:cs="Times New Roman"/>
          <w:color w:val="000000"/>
        </w:rPr>
        <w:t xml:space="preserve"> природного газу.</w:t>
      </w:r>
      <w:r w:rsidRPr="006E4F64">
        <w:rPr>
          <w:rFonts w:ascii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hAnsi="Times New Roman" w:cs="Times New Roman"/>
        </w:rPr>
        <w:t>підлягають</w:t>
      </w:r>
      <w:proofErr w:type="spellEnd"/>
      <w:r w:rsidRPr="006E4F64">
        <w:rPr>
          <w:rFonts w:ascii="Times New Roman" w:hAnsi="Times New Roman" w:cs="Times New Roman"/>
        </w:rPr>
        <w:t xml:space="preserve"> </w:t>
      </w:r>
      <w:proofErr w:type="spellStart"/>
      <w:r w:rsidRPr="006E4F64">
        <w:rPr>
          <w:rFonts w:ascii="Times New Roman" w:hAnsi="Times New Roman" w:cs="Times New Roman"/>
        </w:rPr>
        <w:t>зміні</w:t>
      </w:r>
      <w:proofErr w:type="spellEnd"/>
      <w:r w:rsidRPr="006E4F64">
        <w:rPr>
          <w:rFonts w:ascii="Times New Roman" w:hAnsi="Times New Roman" w:cs="Times New Roman"/>
        </w:rPr>
        <w:t xml:space="preserve"> </w:t>
      </w:r>
      <w:proofErr w:type="spellStart"/>
      <w:r w:rsidRPr="006E4F64">
        <w:rPr>
          <w:rFonts w:ascii="Times New Roman" w:hAnsi="Times New Roman" w:cs="Times New Roman"/>
        </w:rPr>
        <w:t>обсяги</w:t>
      </w:r>
      <w:proofErr w:type="spellEnd"/>
      <w:r w:rsidRPr="006E4F64">
        <w:rPr>
          <w:rFonts w:ascii="Times New Roman" w:hAnsi="Times New Roman" w:cs="Times New Roman"/>
        </w:rPr>
        <w:t xml:space="preserve"> газу, </w:t>
      </w:r>
      <w:proofErr w:type="spellStart"/>
      <w:r w:rsidRPr="006E4F64">
        <w:rPr>
          <w:rFonts w:ascii="Times New Roman" w:hAnsi="Times New Roman" w:cs="Times New Roman"/>
        </w:rPr>
        <w:t>що</w:t>
      </w:r>
      <w:proofErr w:type="spellEnd"/>
      <w:r w:rsidRPr="006E4F64">
        <w:rPr>
          <w:rFonts w:ascii="Times New Roman" w:hAnsi="Times New Roman" w:cs="Times New Roman"/>
        </w:rPr>
        <w:t xml:space="preserve"> </w:t>
      </w:r>
      <w:proofErr w:type="spellStart"/>
      <w:r w:rsidRPr="006E4F64">
        <w:rPr>
          <w:rFonts w:ascii="Times New Roman" w:hAnsi="Times New Roman" w:cs="Times New Roman"/>
        </w:rPr>
        <w:t>вже</w:t>
      </w:r>
      <w:proofErr w:type="spellEnd"/>
      <w:r w:rsidRPr="006E4F64">
        <w:rPr>
          <w:rFonts w:ascii="Times New Roman" w:hAnsi="Times New Roman" w:cs="Times New Roman"/>
        </w:rPr>
        <w:t xml:space="preserve"> </w:t>
      </w:r>
      <w:proofErr w:type="spellStart"/>
      <w:r w:rsidRPr="006E4F64">
        <w:rPr>
          <w:rFonts w:ascii="Times New Roman" w:hAnsi="Times New Roman" w:cs="Times New Roman"/>
        </w:rPr>
        <w:t>фактично</w:t>
      </w:r>
      <w:proofErr w:type="spellEnd"/>
      <w:r w:rsidRPr="006E4F64">
        <w:rPr>
          <w:rFonts w:ascii="Times New Roman" w:hAnsi="Times New Roman" w:cs="Times New Roman"/>
        </w:rPr>
        <w:t xml:space="preserve"> </w:t>
      </w:r>
      <w:proofErr w:type="spellStart"/>
      <w:r w:rsidRPr="006E4F64">
        <w:rPr>
          <w:rFonts w:ascii="Times New Roman" w:hAnsi="Times New Roman" w:cs="Times New Roman"/>
        </w:rPr>
        <w:t>поставлені</w:t>
      </w:r>
      <w:proofErr w:type="spellEnd"/>
      <w:r w:rsidRPr="006E4F64">
        <w:rPr>
          <w:rFonts w:ascii="Times New Roman" w:hAnsi="Times New Roman" w:cs="Times New Roman"/>
        </w:rPr>
        <w:t xml:space="preserve"> </w:t>
      </w:r>
      <w:proofErr w:type="spellStart"/>
      <w:r w:rsidRPr="006E4F64">
        <w:rPr>
          <w:rFonts w:ascii="Times New Roman" w:hAnsi="Times New Roman" w:cs="Times New Roman"/>
        </w:rPr>
        <w:t>Споживачу</w:t>
      </w:r>
      <w:proofErr w:type="spellEnd"/>
      <w:r w:rsidRPr="006E4F64">
        <w:rPr>
          <w:rFonts w:ascii="Times New Roman" w:hAnsi="Times New Roman" w:cs="Times New Roman"/>
          <w:color w:val="000000"/>
          <w:lang w:val="uk-UA"/>
        </w:rPr>
        <w:t>.</w:t>
      </w:r>
    </w:p>
    <w:p w14:paraId="46241604" w14:textId="77777777" w:rsidR="00F52F88" w:rsidRPr="006E4F64" w:rsidRDefault="00F52F88" w:rsidP="00912A37">
      <w:pPr>
        <w:tabs>
          <w:tab w:val="left" w:pos="283"/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hAnsi="Times New Roman" w:cs="Times New Roman"/>
          <w:color w:val="000000"/>
          <w:lang w:val="uk-UA"/>
        </w:rPr>
        <w:t xml:space="preserve">2.6. 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підсумками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>10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 числа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місяця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наступного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зобов’язаний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надати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копію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відповідного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акта 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фактичний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об’єм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розподіленого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протранспортованого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) природного газу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складений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між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Оператором ГРМ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вимог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Кодексу ГРМ.</w:t>
      </w:r>
    </w:p>
    <w:p w14:paraId="716D666D" w14:textId="77777777" w:rsidR="00F52F88" w:rsidRPr="006E4F64" w:rsidRDefault="00F52F88" w:rsidP="00F52F88">
      <w:pPr>
        <w:tabs>
          <w:tab w:val="left" w:pos="283"/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color w:val="000000"/>
          <w:lang w:val="uk-UA"/>
        </w:rPr>
        <w:t>2.7.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підставі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отриманих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даних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та/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даних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Оператора ГТС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трьох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робочих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готує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надає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два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примірники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акта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приймання-передачі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природного газу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підписані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уповноваженим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представником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використанням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333333"/>
        </w:rPr>
        <w:t>кваліфікованого</w:t>
      </w:r>
      <w:proofErr w:type="spellEnd"/>
      <w:r w:rsidRPr="006E4F64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333333"/>
        </w:rPr>
        <w:t>електронного</w:t>
      </w:r>
      <w:proofErr w:type="spellEnd"/>
      <w:r w:rsidRPr="006E4F64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333333"/>
        </w:rPr>
        <w:t>підпису</w:t>
      </w:r>
      <w:proofErr w:type="spellEnd"/>
      <w:r w:rsidRPr="006E4F64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Закону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"Про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електронні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довірчі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послуги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", «Про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електронні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документи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електронний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документообіг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» та Закону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"Про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бухгалтерський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облік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фінансову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звітність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".</w:t>
      </w:r>
    </w:p>
    <w:p w14:paraId="0CFF4EAC" w14:textId="77777777" w:rsidR="00F52F88" w:rsidRPr="006E4F64" w:rsidRDefault="00F52F88" w:rsidP="00F52F88">
      <w:pPr>
        <w:tabs>
          <w:tab w:val="left" w:pos="283"/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lang w:val="uk-UA"/>
        </w:rPr>
        <w:t>2.8.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двох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дати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одержання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акта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приймання-передачі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зобов'язується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повернути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один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примірник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оригіналу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акта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приймання-передачі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підписаний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уповноваженим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представником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надати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письмовій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формі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мотивовану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відмову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підписання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акта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приймання-передачі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природного газу. </w:t>
      </w:r>
    </w:p>
    <w:p w14:paraId="3979E5B1" w14:textId="77777777" w:rsidR="00F52F88" w:rsidRPr="006E4F64" w:rsidRDefault="00F52F88" w:rsidP="00F52F88">
      <w:pPr>
        <w:tabs>
          <w:tab w:val="left" w:pos="283"/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2.9.</w:t>
      </w:r>
      <w:r w:rsidRPr="006E4F64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</w:rPr>
        <w:t>випадку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відмови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підписання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акту </w:t>
      </w:r>
      <w:proofErr w:type="spellStart"/>
      <w:r w:rsidRPr="006E4F64">
        <w:rPr>
          <w:rFonts w:ascii="Times New Roman" w:eastAsia="Times New Roman" w:hAnsi="Times New Roman" w:cs="Times New Roman"/>
        </w:rPr>
        <w:t>приймання-передачі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газу </w:t>
      </w:r>
      <w:proofErr w:type="spellStart"/>
      <w:r w:rsidRPr="006E4F64">
        <w:rPr>
          <w:rFonts w:ascii="Times New Roman" w:eastAsia="Times New Roman" w:hAnsi="Times New Roman" w:cs="Times New Roman"/>
        </w:rPr>
        <w:t>встановлюється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односторонньому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порядку, на </w:t>
      </w:r>
      <w:proofErr w:type="spellStart"/>
      <w:r w:rsidRPr="006E4F64">
        <w:rPr>
          <w:rFonts w:ascii="Times New Roman" w:eastAsia="Times New Roman" w:hAnsi="Times New Roman" w:cs="Times New Roman"/>
        </w:rPr>
        <w:t>підставі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даних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Оператора ГРМ </w:t>
      </w:r>
      <w:proofErr w:type="spellStart"/>
      <w:r w:rsidRPr="006E4F64">
        <w:rPr>
          <w:rFonts w:ascii="Times New Roman" w:eastAsia="Times New Roman" w:hAnsi="Times New Roman" w:cs="Times New Roman"/>
        </w:rPr>
        <w:t>чи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Оператора ГТС. </w:t>
      </w:r>
    </w:p>
    <w:p w14:paraId="146D7C8A" w14:textId="77777777" w:rsidR="00F52F88" w:rsidRPr="006E4F64" w:rsidRDefault="00F52F88" w:rsidP="00F52F88">
      <w:pPr>
        <w:tabs>
          <w:tab w:val="left" w:pos="283"/>
          <w:tab w:val="left" w:pos="-71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2.10.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такому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</w:rPr>
        <w:t>позбавлений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права </w:t>
      </w:r>
      <w:proofErr w:type="spellStart"/>
      <w:r w:rsidRPr="006E4F64">
        <w:rPr>
          <w:rFonts w:ascii="Times New Roman" w:eastAsia="Times New Roman" w:hAnsi="Times New Roman" w:cs="Times New Roman"/>
        </w:rPr>
        <w:t>звернутись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суду за </w:t>
      </w:r>
      <w:proofErr w:type="spellStart"/>
      <w:r w:rsidRPr="006E4F64">
        <w:rPr>
          <w:rFonts w:ascii="Times New Roman" w:eastAsia="Times New Roman" w:hAnsi="Times New Roman" w:cs="Times New Roman"/>
        </w:rPr>
        <w:t>вирішенням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спору з приводу </w:t>
      </w:r>
      <w:proofErr w:type="spellStart"/>
      <w:r w:rsidRPr="006E4F64">
        <w:rPr>
          <w:rFonts w:ascii="Times New Roman" w:eastAsia="Times New Roman" w:hAnsi="Times New Roman" w:cs="Times New Roman"/>
        </w:rPr>
        <w:t>обсягів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спожитого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газу. До </w:t>
      </w:r>
      <w:proofErr w:type="spellStart"/>
      <w:r w:rsidRPr="006E4F64">
        <w:rPr>
          <w:rFonts w:ascii="Times New Roman" w:eastAsia="Times New Roman" w:hAnsi="Times New Roman" w:cs="Times New Roman"/>
        </w:rPr>
        <w:t>прийняття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рішення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судом та </w:t>
      </w:r>
      <w:proofErr w:type="spellStart"/>
      <w:r w:rsidRPr="006E4F64">
        <w:rPr>
          <w:rFonts w:ascii="Times New Roman" w:eastAsia="Times New Roman" w:hAnsi="Times New Roman" w:cs="Times New Roman"/>
        </w:rPr>
        <w:t>набрання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таким </w:t>
      </w:r>
      <w:proofErr w:type="spellStart"/>
      <w:r w:rsidRPr="006E4F64">
        <w:rPr>
          <w:rFonts w:ascii="Times New Roman" w:eastAsia="Times New Roman" w:hAnsi="Times New Roman" w:cs="Times New Roman"/>
        </w:rPr>
        <w:t>рішенням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сили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спожитого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та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послуг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встановлюється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даних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4C3B5635" w14:textId="192B0075" w:rsidR="00F52F88" w:rsidRPr="00912A37" w:rsidRDefault="00F52F88" w:rsidP="00912A37">
      <w:pPr>
        <w:tabs>
          <w:tab w:val="left" w:pos="283"/>
          <w:tab w:val="left" w:pos="-71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lang w:val="uk-UA"/>
        </w:rPr>
      </w:pPr>
      <w:r w:rsidRPr="006E4F64">
        <w:rPr>
          <w:rFonts w:ascii="Times New Roman" w:eastAsia="Times New Roman" w:hAnsi="Times New Roman" w:cs="Times New Roman"/>
          <w:lang w:val="uk-UA"/>
        </w:rPr>
        <w:t>2.11.</w:t>
      </w:r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випадку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</w:rPr>
        <w:t>повернення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підписаного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оригіналу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акту </w:t>
      </w:r>
      <w:proofErr w:type="spellStart"/>
      <w:r w:rsidRPr="006E4F64">
        <w:rPr>
          <w:rFonts w:ascii="Times New Roman" w:eastAsia="Times New Roman" w:hAnsi="Times New Roman" w:cs="Times New Roman"/>
        </w:rPr>
        <w:t>приймання-передачі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газу,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ненадання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письмової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обґрунтованої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відмови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підписання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2 </w:t>
      </w:r>
      <w:proofErr w:type="spellStart"/>
      <w:r w:rsidRPr="006E4F64">
        <w:rPr>
          <w:rFonts w:ascii="Times New Roman" w:eastAsia="Times New Roman" w:hAnsi="Times New Roman" w:cs="Times New Roman"/>
        </w:rPr>
        <w:t>календарних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дати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отримання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такий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акт </w:t>
      </w:r>
      <w:proofErr w:type="spellStart"/>
      <w:r w:rsidRPr="006E4F64">
        <w:rPr>
          <w:rFonts w:ascii="Times New Roman" w:eastAsia="Times New Roman" w:hAnsi="Times New Roman" w:cs="Times New Roman"/>
        </w:rPr>
        <w:t>вважається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підписаним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6E4F64">
        <w:rPr>
          <w:rFonts w:ascii="Times New Roman" w:eastAsia="Times New Roman" w:hAnsi="Times New Roman" w:cs="Times New Roman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спожитого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встановлюється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даних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домовилися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моменту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обміну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оригіналами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актів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приймання-передачі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газу,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скановані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копії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підписаних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Сторонами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актів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приймання-передачі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газу,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надіслані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Сторонами одна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одній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електронній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пошті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адресами,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які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зазначені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розділі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10 Договору,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мають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силу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оригіналу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B67098C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Ціна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природного газу</w:t>
      </w:r>
    </w:p>
    <w:p w14:paraId="5AE5EE9D" w14:textId="77777777" w:rsidR="00F52F88" w:rsidRPr="006E4F64" w:rsidRDefault="00F52F88" w:rsidP="00912A37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Загальна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за </w:t>
      </w:r>
      <w:proofErr w:type="spellStart"/>
      <w:r w:rsidRPr="006E4F64">
        <w:rPr>
          <w:rFonts w:ascii="Times New Roman" w:eastAsia="Times New Roman" w:hAnsi="Times New Roman" w:cs="Times New Roman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 </w:t>
      </w:r>
      <w:proofErr w:type="spellStart"/>
      <w:r w:rsidRPr="006E4F64">
        <w:rPr>
          <w:rFonts w:ascii="Times New Roman" w:eastAsia="Times New Roman" w:hAnsi="Times New Roman" w:cs="Times New Roman"/>
        </w:rPr>
        <w:t>визначається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як сума </w:t>
      </w:r>
      <w:proofErr w:type="spellStart"/>
      <w:r w:rsidRPr="006E4F64">
        <w:rPr>
          <w:rFonts w:ascii="Times New Roman" w:eastAsia="Times New Roman" w:hAnsi="Times New Roman" w:cs="Times New Roman"/>
        </w:rPr>
        <w:t>мiсячних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вартостей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газу, </w:t>
      </w:r>
      <w:proofErr w:type="spellStart"/>
      <w:r w:rsidRPr="006E4F64">
        <w:rPr>
          <w:rFonts w:ascii="Times New Roman" w:eastAsia="Times New Roman" w:hAnsi="Times New Roman" w:cs="Times New Roman"/>
        </w:rPr>
        <w:t>поставлених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>, про що Сторонами укладаються додаткові угоди на кожен місяць постачання. Така додаткова угода укладається Сторонами не пізніше 20-го числа місяця, який передує місяці постачання та в ній визначаються порядок та способи оплати за газ, який підлягає постачанню</w:t>
      </w:r>
      <w:r w:rsidRPr="006E4F64">
        <w:rPr>
          <w:rFonts w:ascii="Times New Roman" w:eastAsia="Times New Roman" w:hAnsi="Times New Roman" w:cs="Times New Roman"/>
        </w:rPr>
        <w:t xml:space="preserve">. </w:t>
      </w:r>
    </w:p>
    <w:p w14:paraId="41FFE410" w14:textId="77777777" w:rsidR="00F52F88" w:rsidRPr="006E4F64" w:rsidRDefault="00F52F88" w:rsidP="00912A37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Ціна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1000,0 </w:t>
      </w:r>
      <w:proofErr w:type="spellStart"/>
      <w:r w:rsidRPr="006E4F64">
        <w:rPr>
          <w:rFonts w:ascii="Times New Roman" w:eastAsia="Times New Roman" w:hAnsi="Times New Roman" w:cs="Times New Roman"/>
        </w:rPr>
        <w:t>кубічних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метрів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може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змінюватись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строку </w:t>
      </w:r>
      <w:proofErr w:type="spellStart"/>
      <w:r w:rsidRPr="006E4F64">
        <w:rPr>
          <w:rFonts w:ascii="Times New Roman" w:eastAsia="Times New Roman" w:hAnsi="Times New Roman" w:cs="Times New Roman"/>
        </w:rPr>
        <w:t>дії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Договору. </w:t>
      </w:r>
      <w:proofErr w:type="spellStart"/>
      <w:r w:rsidRPr="006E4F64">
        <w:rPr>
          <w:rFonts w:ascii="Times New Roman" w:eastAsia="Times New Roman" w:hAnsi="Times New Roman" w:cs="Times New Roman"/>
        </w:rPr>
        <w:t>Зміна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за 1000,0 </w:t>
      </w:r>
      <w:proofErr w:type="spellStart"/>
      <w:r w:rsidRPr="006E4F64">
        <w:rPr>
          <w:rFonts w:ascii="Times New Roman" w:eastAsia="Times New Roman" w:hAnsi="Times New Roman" w:cs="Times New Roman"/>
        </w:rPr>
        <w:t>кубічних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метрів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узгоджується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Сторонами шляхом </w:t>
      </w:r>
      <w:proofErr w:type="spellStart"/>
      <w:r w:rsidRPr="006E4F64">
        <w:rPr>
          <w:rFonts w:ascii="Times New Roman" w:eastAsia="Times New Roman" w:hAnsi="Times New Roman" w:cs="Times New Roman"/>
        </w:rPr>
        <w:t>підписання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Додаткової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угоди до Договору. </w:t>
      </w:r>
    </w:p>
    <w:p w14:paraId="10DD0A4A" w14:textId="77777777" w:rsidR="00F52F88" w:rsidRPr="006E4F64" w:rsidRDefault="00F52F88" w:rsidP="00912A37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lastRenderedPageBreak/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сплачує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компенсацію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вартостi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замовленої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Потужності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послуги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транспортування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газу) на </w:t>
      </w:r>
      <w:proofErr w:type="spellStart"/>
      <w:r w:rsidRPr="006E4F64">
        <w:rPr>
          <w:rFonts w:ascii="Times New Roman" w:eastAsia="Times New Roman" w:hAnsi="Times New Roman" w:cs="Times New Roman"/>
        </w:rPr>
        <w:t>рахунок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наданого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рахунку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до </w:t>
      </w:r>
      <w:proofErr w:type="spellStart"/>
      <w:r w:rsidRPr="006E4F64">
        <w:rPr>
          <w:rFonts w:ascii="Times New Roman" w:eastAsia="Times New Roman" w:hAnsi="Times New Roman" w:cs="Times New Roman"/>
        </w:rPr>
        <w:t>першого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числа </w:t>
      </w:r>
      <w:proofErr w:type="spellStart"/>
      <w:r w:rsidRPr="006E4F64">
        <w:rPr>
          <w:rFonts w:ascii="Times New Roman" w:eastAsia="Times New Roman" w:hAnsi="Times New Roman" w:cs="Times New Roman"/>
        </w:rPr>
        <w:t>місяця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4C3AEC84" w14:textId="0B18250B" w:rsidR="00F52F88" w:rsidRPr="00912A37" w:rsidRDefault="00F52F88" w:rsidP="00912A37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При </w:t>
      </w:r>
      <w:proofErr w:type="spellStart"/>
      <w:r w:rsidRPr="006E4F64">
        <w:rPr>
          <w:rFonts w:ascii="Times New Roman" w:eastAsia="Times New Roman" w:hAnsi="Times New Roman" w:cs="Times New Roman"/>
        </w:rPr>
        <w:t>збільшенні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планового </w:t>
      </w:r>
      <w:proofErr w:type="spellStart"/>
      <w:r w:rsidRPr="006E4F64">
        <w:rPr>
          <w:rFonts w:ascii="Times New Roman" w:eastAsia="Times New Roman" w:hAnsi="Times New Roman" w:cs="Times New Roman"/>
        </w:rPr>
        <w:t>місячного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поточному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розрахунковому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перiодi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вiдповiдно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r w:rsidRPr="006E4F64">
        <w:rPr>
          <w:rFonts w:ascii="Times New Roman" w:eastAsia="Times New Roman" w:hAnsi="Times New Roman" w:cs="Times New Roman"/>
          <w:lang w:val="uk-UA"/>
        </w:rPr>
        <w:t>умов</w:t>
      </w:r>
      <w:r w:rsidRPr="006E4F64">
        <w:rPr>
          <w:rFonts w:ascii="Times New Roman" w:eastAsia="Times New Roman" w:hAnsi="Times New Roman" w:cs="Times New Roman"/>
        </w:rPr>
        <w:t xml:space="preserve"> Договору, </w:t>
      </w:r>
      <w:proofErr w:type="spellStart"/>
      <w:r w:rsidRPr="006E4F64">
        <w:rPr>
          <w:rFonts w:ascii="Times New Roman" w:eastAsia="Times New Roman" w:hAnsi="Times New Roman" w:cs="Times New Roman"/>
        </w:rPr>
        <w:t>бiльше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нiж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  <w:lang w:val="uk-UA"/>
        </w:rPr>
        <w:t>1</w:t>
      </w:r>
      <w:r w:rsidRPr="006E4F64">
        <w:rPr>
          <w:rFonts w:ascii="Times New Roman" w:eastAsia="Times New Roman" w:hAnsi="Times New Roman" w:cs="Times New Roman"/>
        </w:rPr>
        <w:t xml:space="preserve">0%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планового </w:t>
      </w:r>
      <w:proofErr w:type="spellStart"/>
      <w:r w:rsidRPr="006E4F64">
        <w:rPr>
          <w:rFonts w:ascii="Times New Roman" w:eastAsia="Times New Roman" w:hAnsi="Times New Roman" w:cs="Times New Roman"/>
        </w:rPr>
        <w:t>місячного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був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вiдповiдно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r w:rsidRPr="006E4F64">
        <w:rPr>
          <w:rFonts w:ascii="Times New Roman" w:eastAsia="Times New Roman" w:hAnsi="Times New Roman" w:cs="Times New Roman"/>
          <w:lang w:val="uk-UA"/>
        </w:rPr>
        <w:t>умов цього</w:t>
      </w:r>
      <w:r w:rsidRPr="006E4F64">
        <w:rPr>
          <w:rFonts w:ascii="Times New Roman" w:eastAsia="Times New Roman" w:hAnsi="Times New Roman" w:cs="Times New Roman"/>
        </w:rPr>
        <w:t xml:space="preserve"> Договору, </w:t>
      </w:r>
      <w:proofErr w:type="spellStart"/>
      <w:r w:rsidRPr="006E4F64">
        <w:rPr>
          <w:rFonts w:ascii="Times New Roman" w:eastAsia="Times New Roman" w:hAnsi="Times New Roman" w:cs="Times New Roman"/>
        </w:rPr>
        <w:t>ціна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визначається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Додатковою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угодою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вiдповiдно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ціни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діючоï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ринку.Місячна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визначається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як </w:t>
      </w:r>
      <w:proofErr w:type="spellStart"/>
      <w:r w:rsidRPr="006E4F64">
        <w:rPr>
          <w:rFonts w:ascii="Times New Roman" w:eastAsia="Times New Roman" w:hAnsi="Times New Roman" w:cs="Times New Roman"/>
        </w:rPr>
        <w:t>добуток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та </w:t>
      </w:r>
      <w:proofErr w:type="spellStart"/>
      <w:r w:rsidRPr="006E4F64">
        <w:rPr>
          <w:rFonts w:ascii="Times New Roman" w:eastAsia="Times New Roman" w:hAnsi="Times New Roman" w:cs="Times New Roman"/>
        </w:rPr>
        <w:t>загального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фактично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поставленого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спожитого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газу,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згідно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розділом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lang w:val="uk-UA"/>
        </w:rPr>
        <w:t>2</w:t>
      </w:r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</w:t>
      </w:r>
      <w:r w:rsidRPr="006E4F64">
        <w:rPr>
          <w:rFonts w:ascii="Times New Roman" w:eastAsia="Times New Roman" w:hAnsi="Times New Roman" w:cs="Times New Roman"/>
          <w:lang w:val="uk-UA"/>
        </w:rPr>
        <w:t>.</w:t>
      </w:r>
    </w:p>
    <w:p w14:paraId="0B9061EB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E4F64">
        <w:rPr>
          <w:rFonts w:ascii="Times New Roman" w:eastAsia="Times New Roman" w:hAnsi="Times New Roman" w:cs="Times New Roman"/>
          <w:b/>
        </w:rPr>
        <w:t xml:space="preserve">4. Порядок та строки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проведення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розрахунків</w:t>
      </w:r>
      <w:proofErr w:type="spellEnd"/>
    </w:p>
    <w:p w14:paraId="3D091F4E" w14:textId="77777777" w:rsidR="00F52F88" w:rsidRPr="006E4F64" w:rsidRDefault="00F52F88" w:rsidP="00F52F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color w:val="000000"/>
        </w:rPr>
        <w:t xml:space="preserve">4.1.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Договором становить один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календарний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місяць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– з 07:00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години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першого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дня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місяця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07.00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години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першого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дня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наступного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місяця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включно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Обліковий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газова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доба, яка становить один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календарний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день (добу), 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саме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часу з 05:00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всесвітньо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координованого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часу (з 07:00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київським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часом) дня до 05:00 UTC (до 07:00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київським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часом)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наступного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дня для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зимового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 з 04:00 UTC (з 07:00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київським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часом) дня до 04:00 UTC (до 07:00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київським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часом)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наступного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дня для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літнього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.</w:t>
      </w:r>
    </w:p>
    <w:p w14:paraId="2202D040" w14:textId="77777777" w:rsidR="00F52F88" w:rsidRPr="006E4F64" w:rsidRDefault="00F52F88" w:rsidP="00F52F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E4F64">
        <w:rPr>
          <w:rFonts w:ascii="Times New Roman" w:eastAsia="Times New Roman" w:hAnsi="Times New Roman" w:cs="Times New Roman"/>
          <w:color w:val="000000"/>
        </w:rPr>
        <w:t xml:space="preserve">4.2.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поставлений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природний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газ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здійснюються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>в порядку та на умовах визначених Сторонами у відповідній додатковій угоді на кожен місяць постачання.</w:t>
      </w:r>
    </w:p>
    <w:p w14:paraId="60FBE3B7" w14:textId="77777777" w:rsidR="00F52F88" w:rsidRPr="006E4F64" w:rsidRDefault="00F52F88" w:rsidP="00F52F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E4F64">
        <w:rPr>
          <w:rFonts w:ascii="Times New Roman" w:eastAsia="Times New Roman" w:hAnsi="Times New Roman" w:cs="Times New Roman"/>
          <w:spacing w:val="-7"/>
          <w:lang w:val="uk-UA"/>
        </w:rPr>
        <w:t xml:space="preserve">4.3. </w:t>
      </w:r>
      <w:r w:rsidRPr="006E4F64">
        <w:rPr>
          <w:rFonts w:ascii="Times New Roman" w:eastAsia="Times New Roman" w:hAnsi="Times New Roman" w:cs="Times New Roman"/>
          <w:spacing w:val="-3"/>
        </w:rPr>
        <w:t xml:space="preserve">Датою </w:t>
      </w:r>
      <w:r w:rsidRPr="006E4F64">
        <w:rPr>
          <w:rFonts w:ascii="Times New Roman" w:eastAsia="Times New Roman" w:hAnsi="Times New Roman" w:cs="Times New Roman"/>
        </w:rPr>
        <w:t xml:space="preserve">оплати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рахунка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(</w:t>
      </w:r>
      <w:proofErr w:type="spellStart"/>
      <w:r w:rsidRPr="006E4F64">
        <w:rPr>
          <w:rFonts w:ascii="Times New Roman" w:eastAsia="Times New Roman" w:hAnsi="Times New Roman" w:cs="Times New Roman"/>
        </w:rPr>
        <w:t>здійснення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є дата, на яку </w:t>
      </w:r>
      <w:proofErr w:type="spellStart"/>
      <w:r w:rsidRPr="006E4F64">
        <w:rPr>
          <w:rFonts w:ascii="Times New Roman" w:eastAsia="Times New Roman" w:hAnsi="Times New Roman" w:cs="Times New Roman"/>
          <w:spacing w:val="-5"/>
        </w:rPr>
        <w:t>були</w:t>
      </w:r>
      <w:proofErr w:type="spellEnd"/>
      <w:r w:rsidRPr="006E4F64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зараховані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4"/>
        </w:rPr>
        <w:t>кошти</w:t>
      </w:r>
      <w:r w:rsidRPr="006E4F64">
        <w:rPr>
          <w:rFonts w:ascii="Times New Roman" w:eastAsia="Times New Roman" w:hAnsi="Times New Roman" w:cs="Times New Roman"/>
        </w:rPr>
        <w:t>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банківський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рахунок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3A5BD3B9" w14:textId="77777777" w:rsidR="00F52F88" w:rsidRPr="006E4F64" w:rsidRDefault="00F52F88" w:rsidP="00F52F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lang w:val="uk-UA"/>
        </w:rPr>
        <w:t xml:space="preserve">4.4. </w:t>
      </w:r>
      <w:r w:rsidRPr="006E4F64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</w:rPr>
        <w:t>випадку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недоплати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за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розрахунковий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взаємною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згодою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можуть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укласти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графік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погашення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оформлюється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4"/>
        </w:rPr>
        <w:t>додатком</w:t>
      </w:r>
      <w:proofErr w:type="spellEnd"/>
      <w:r w:rsidRPr="006E4F64">
        <w:rPr>
          <w:rFonts w:ascii="Times New Roman" w:eastAsia="Times New Roman" w:hAnsi="Times New Roman" w:cs="Times New Roman"/>
          <w:spacing w:val="-4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до </w:t>
      </w:r>
      <w:proofErr w:type="spellStart"/>
      <w:r w:rsidRPr="006E4F64">
        <w:rPr>
          <w:rFonts w:ascii="Times New Roman" w:eastAsia="Times New Roman" w:hAnsi="Times New Roman" w:cs="Times New Roman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spacing w:val="-5"/>
        </w:rPr>
        <w:t xml:space="preserve">Договору.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Укладення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Сторонами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дотримання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узгодженого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графіка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погашення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звільняє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поточних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зобов'язань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Договором.</w:t>
      </w:r>
    </w:p>
    <w:p w14:paraId="6FD63DCA" w14:textId="77777777" w:rsidR="00F52F88" w:rsidRPr="006E4F64" w:rsidRDefault="00F52F88" w:rsidP="00F52F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color w:val="000000"/>
        </w:rPr>
        <w:t>4.5.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відсутності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графіка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погашення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право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грошові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кошти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отримані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газ в поточному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розрахунковому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зарахувати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рахунок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погашення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існуючої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черговості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її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виникнення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.</w:t>
      </w:r>
    </w:p>
    <w:p w14:paraId="090D6992" w14:textId="77777777" w:rsidR="00F52F88" w:rsidRPr="006E4F64" w:rsidRDefault="00F52F88" w:rsidP="00F52F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color w:val="000000"/>
        </w:rPr>
        <w:t>4.6.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переплати сума переплати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зараховується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рахунок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оплати 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наступний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розрахунковий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повертається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поточний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рахунок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письмову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вимогу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.</w:t>
      </w:r>
    </w:p>
    <w:p w14:paraId="6297AAD4" w14:textId="77777777" w:rsidR="00F52F88" w:rsidRPr="006E4F64" w:rsidRDefault="00F52F88" w:rsidP="00F52F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7"/>
        </w:rPr>
      </w:pPr>
      <w:r w:rsidRPr="006E4F64">
        <w:rPr>
          <w:rFonts w:ascii="Times New Roman" w:eastAsia="Times New Roman" w:hAnsi="Times New Roman" w:cs="Times New Roman"/>
          <w:color w:val="000000"/>
        </w:rPr>
        <w:t>4.7.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Звірка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розрахунків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здійснюється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Сторонами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десяти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дати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пред'явлення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вимоги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це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однієї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із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Сторін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підставі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відомостей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фактичну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оплату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вартості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актів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приймання</w:t>
      </w:r>
      <w:r w:rsidRPr="006E4F64">
        <w:rPr>
          <w:rFonts w:ascii="Times New Roman" w:eastAsia="Times New Roman" w:hAnsi="Times New Roman" w:cs="Times New Roman"/>
        </w:rPr>
        <w:t>-передачі</w:t>
      </w:r>
      <w:r w:rsidRPr="006E4F64">
        <w:rPr>
          <w:rFonts w:ascii="Times New Roman" w:eastAsia="Times New Roman" w:hAnsi="Times New Roman" w:cs="Times New Roman"/>
          <w:spacing w:val="-7"/>
        </w:rPr>
        <w:t>газу</w:t>
      </w:r>
      <w:proofErr w:type="spellEnd"/>
      <w:r w:rsidRPr="006E4F64">
        <w:rPr>
          <w:rFonts w:ascii="Times New Roman" w:eastAsia="Times New Roman" w:hAnsi="Times New Roman" w:cs="Times New Roman"/>
          <w:spacing w:val="-7"/>
        </w:rPr>
        <w:t>.</w:t>
      </w:r>
    </w:p>
    <w:p w14:paraId="527E96F2" w14:textId="008223BA" w:rsidR="00F52F88" w:rsidRPr="00912A37" w:rsidRDefault="00F52F88" w:rsidP="00912A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color w:val="000000"/>
        </w:rPr>
        <w:t>4.8.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Податкові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накладні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додатки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них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оформлюються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Сторонами в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електронній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формі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згідно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вимогами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норм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податковогозаконодавства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.</w:t>
      </w:r>
    </w:p>
    <w:p w14:paraId="6934DB02" w14:textId="71D481BD" w:rsidR="00F52F88" w:rsidRPr="006E4F64" w:rsidRDefault="00F52F88" w:rsidP="00912A37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 xml:space="preserve">5. Права та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обов'язки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Сторін</w:t>
      </w:r>
      <w:proofErr w:type="spellEnd"/>
    </w:p>
    <w:p w14:paraId="2BC2D470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5.1.Постачальник </w:t>
      </w:r>
      <w:proofErr w:type="spellStart"/>
      <w:r w:rsidRPr="006E4F64">
        <w:rPr>
          <w:rFonts w:ascii="Times New Roman" w:eastAsia="Times New Roman" w:hAnsi="Times New Roman" w:cs="Times New Roman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право:</w:t>
      </w:r>
    </w:p>
    <w:p w14:paraId="6C5C9810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5.1.1.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Отримувати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оплату за </w:t>
      </w:r>
      <w:proofErr w:type="spellStart"/>
      <w:r w:rsidRPr="006E4F64">
        <w:rPr>
          <w:rFonts w:ascii="Times New Roman" w:eastAsia="Times New Roman" w:hAnsi="Times New Roman" w:cs="Times New Roman"/>
        </w:rPr>
        <w:t>поставлений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умов Договору.</w:t>
      </w:r>
    </w:p>
    <w:p w14:paraId="374293AD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E4F64">
        <w:rPr>
          <w:rFonts w:ascii="Times New Roman" w:eastAsia="Times New Roman" w:hAnsi="Times New Roman" w:cs="Times New Roman"/>
        </w:rPr>
        <w:t>5.1.2.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На </w:t>
      </w:r>
      <w:proofErr w:type="spellStart"/>
      <w:r w:rsidRPr="006E4F64">
        <w:rPr>
          <w:rFonts w:ascii="Times New Roman" w:eastAsia="Times New Roman" w:hAnsi="Times New Roman" w:cs="Times New Roman"/>
        </w:rPr>
        <w:t>безперешкодний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доступ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 (за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пред'явленням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службового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посвідчення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) до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комерційних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вузлів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обліку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встановлені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об'єктах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газоспоживання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для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звірки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даних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фактичного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природногогазу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.</w:t>
      </w:r>
    </w:p>
    <w:p w14:paraId="1028230D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</w:rPr>
        <w:t xml:space="preserve">5.1.3.На </w:t>
      </w:r>
      <w:proofErr w:type="spellStart"/>
      <w:r w:rsidRPr="006E4F64">
        <w:rPr>
          <w:rFonts w:ascii="Times New Roman" w:eastAsia="Times New Roman" w:hAnsi="Times New Roman" w:cs="Times New Roman"/>
        </w:rPr>
        <w:t>повну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6E4F64">
        <w:rPr>
          <w:rFonts w:ascii="Times New Roman" w:eastAsia="Times New Roman" w:hAnsi="Times New Roman" w:cs="Times New Roman"/>
        </w:rPr>
        <w:t>достовірну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щодо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режимів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природногогазу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6ED55CF9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</w:rPr>
        <w:t xml:space="preserve">5.1.4.Ініціювати процедуру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обмеження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згідно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умовами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та Правил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газу.</w:t>
      </w:r>
    </w:p>
    <w:p w14:paraId="0A5C9F97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</w:rPr>
        <w:t xml:space="preserve">5.1.5.Оперативно </w:t>
      </w:r>
      <w:proofErr w:type="spellStart"/>
      <w:r w:rsidRPr="006E4F64">
        <w:rPr>
          <w:rFonts w:ascii="Times New Roman" w:eastAsia="Times New Roman" w:hAnsi="Times New Roman" w:cs="Times New Roman"/>
        </w:rPr>
        <w:t>контролювати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використовуючи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інформаційну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платформу Оператора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6E4F64">
        <w:rPr>
          <w:rFonts w:ascii="Times New Roman" w:eastAsia="Times New Roman" w:hAnsi="Times New Roman" w:cs="Times New Roman"/>
        </w:rPr>
        <w:t>також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шляхом </w:t>
      </w:r>
      <w:proofErr w:type="spellStart"/>
      <w:r w:rsidRPr="006E4F64">
        <w:rPr>
          <w:rFonts w:ascii="Times New Roman" w:eastAsia="Times New Roman" w:hAnsi="Times New Roman" w:cs="Times New Roman"/>
        </w:rPr>
        <w:t>самостійного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контролю </w:t>
      </w:r>
      <w:proofErr w:type="spellStart"/>
      <w:r w:rsidRPr="006E4F64">
        <w:rPr>
          <w:rFonts w:ascii="Times New Roman" w:eastAsia="Times New Roman" w:hAnsi="Times New Roman" w:cs="Times New Roman"/>
        </w:rPr>
        <w:t>обсягів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на </w:t>
      </w:r>
      <w:proofErr w:type="spellStart"/>
      <w:r w:rsidRPr="006E4F64">
        <w:rPr>
          <w:rFonts w:ascii="Times New Roman" w:eastAsia="Times New Roman" w:hAnsi="Times New Roman" w:cs="Times New Roman"/>
        </w:rPr>
        <w:t>об’єкті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1E632352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</w:rPr>
        <w:t xml:space="preserve">5.1.6.На </w:t>
      </w:r>
      <w:proofErr w:type="spellStart"/>
      <w:r w:rsidRPr="006E4F64">
        <w:rPr>
          <w:rFonts w:ascii="Times New Roman" w:eastAsia="Times New Roman" w:hAnsi="Times New Roman" w:cs="Times New Roman"/>
        </w:rPr>
        <w:t>коригування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підтверджених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умовДоговору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5C4ED4DB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</w:rPr>
        <w:t xml:space="preserve">5.1.7.Інші права,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Договором, Правилами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та </w:t>
      </w:r>
      <w:proofErr w:type="spellStart"/>
      <w:r w:rsidRPr="006E4F64">
        <w:rPr>
          <w:rFonts w:ascii="Times New Roman" w:eastAsia="Times New Roman" w:hAnsi="Times New Roman" w:cs="Times New Roman"/>
        </w:rPr>
        <w:t>чинним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законодавством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5748CE1E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5.2.Постачальник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зобов'язується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1F1838B5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5.2.1.Дотримуватись </w:t>
      </w:r>
      <w:proofErr w:type="spellStart"/>
      <w:r w:rsidRPr="006E4F64">
        <w:rPr>
          <w:rFonts w:ascii="Times New Roman" w:eastAsia="Times New Roman" w:hAnsi="Times New Roman" w:cs="Times New Roman"/>
        </w:rPr>
        <w:t>вимог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Правил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постачаннягазу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7F442921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5.2.2.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Забезпечити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на </w:t>
      </w:r>
      <w:proofErr w:type="spellStart"/>
      <w:r w:rsidRPr="006E4F64">
        <w:rPr>
          <w:rFonts w:ascii="Times New Roman" w:eastAsia="Times New Roman" w:hAnsi="Times New Roman" w:cs="Times New Roman"/>
        </w:rPr>
        <w:t>умовах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визначених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Договором.</w:t>
      </w:r>
    </w:p>
    <w:p w14:paraId="74EACBB9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5.2.3.Забезпечити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вимог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Кодексу ГТС </w:t>
      </w:r>
      <w:proofErr w:type="spellStart"/>
      <w:r w:rsidRPr="006E4F64">
        <w:rPr>
          <w:rFonts w:ascii="Times New Roman" w:eastAsia="Times New Roman" w:hAnsi="Times New Roman" w:cs="Times New Roman"/>
        </w:rPr>
        <w:t>своєчасну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реєстрацію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власному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Реєстрі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інформаційній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платформі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Оператора ГТС за </w:t>
      </w:r>
      <w:proofErr w:type="spellStart"/>
      <w:r w:rsidRPr="006E4F64">
        <w:rPr>
          <w:rFonts w:ascii="Times New Roman" w:eastAsia="Times New Roman" w:hAnsi="Times New Roman" w:cs="Times New Roman"/>
        </w:rPr>
        <w:t>умови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дотримання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Договору.</w:t>
      </w:r>
    </w:p>
    <w:p w14:paraId="6E967868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5.2.4.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6E4F64">
        <w:rPr>
          <w:rFonts w:ascii="Times New Roman" w:eastAsia="Times New Roman" w:hAnsi="Times New Roman" w:cs="Times New Roman"/>
        </w:rPr>
        <w:t>установленому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порядку </w:t>
      </w:r>
      <w:proofErr w:type="spellStart"/>
      <w:r w:rsidRPr="006E4F64">
        <w:rPr>
          <w:rFonts w:ascii="Times New Roman" w:eastAsia="Times New Roman" w:hAnsi="Times New Roman" w:cs="Times New Roman"/>
        </w:rPr>
        <w:t>розглядати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запити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щодо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діяльності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пов'язаної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постачаннямгазу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1D9625E5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5.2.5.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Своєчасно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надавати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достовірну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у тому </w:t>
      </w:r>
      <w:proofErr w:type="spellStart"/>
      <w:r w:rsidRPr="006E4F64">
        <w:rPr>
          <w:rFonts w:ascii="Times New Roman" w:eastAsia="Times New Roman" w:hAnsi="Times New Roman" w:cs="Times New Roman"/>
        </w:rPr>
        <w:t>числі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передбачену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hyperlink r:id="rId5">
        <w:r w:rsidRPr="006E4F64">
          <w:rPr>
            <w:rFonts w:ascii="Times New Roman" w:eastAsia="Times New Roman" w:hAnsi="Times New Roman" w:cs="Times New Roman"/>
          </w:rPr>
          <w:t xml:space="preserve">Законом  </w:t>
        </w:r>
        <w:proofErr w:type="spellStart"/>
        <w:r w:rsidRPr="006E4F64">
          <w:rPr>
            <w:rFonts w:ascii="Times New Roman" w:eastAsia="Times New Roman" w:hAnsi="Times New Roman" w:cs="Times New Roman"/>
          </w:rPr>
          <w:t>України</w:t>
        </w:r>
        <w:proofErr w:type="spellEnd"/>
        <w:r w:rsidRPr="006E4F64">
          <w:rPr>
            <w:rFonts w:ascii="Times New Roman" w:eastAsia="Times New Roman" w:hAnsi="Times New Roman" w:cs="Times New Roman"/>
          </w:rPr>
          <w:t xml:space="preserve"> </w:t>
        </w:r>
      </w:hyperlink>
      <w:r w:rsidRPr="006E4F64">
        <w:rPr>
          <w:rFonts w:ascii="Times New Roman" w:eastAsia="Times New Roman" w:hAnsi="Times New Roman" w:cs="Times New Roman"/>
        </w:rPr>
        <w:t xml:space="preserve">«Про </w:t>
      </w:r>
      <w:proofErr w:type="spellStart"/>
      <w:r w:rsidRPr="006E4F64">
        <w:rPr>
          <w:rFonts w:ascii="Times New Roman" w:eastAsia="Times New Roman" w:hAnsi="Times New Roman" w:cs="Times New Roman"/>
        </w:rPr>
        <w:t>особливості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доступу до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сферах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електричної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енергії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природного газу, </w:t>
      </w:r>
      <w:proofErr w:type="spellStart"/>
      <w:r w:rsidRPr="006E4F64">
        <w:rPr>
          <w:rFonts w:ascii="Times New Roman" w:eastAsia="Times New Roman" w:hAnsi="Times New Roman" w:cs="Times New Roman"/>
        </w:rPr>
        <w:t>теплопостачання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централізованого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гарячої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води, </w:t>
      </w:r>
      <w:proofErr w:type="spellStart"/>
      <w:r w:rsidRPr="006E4F64">
        <w:rPr>
          <w:rFonts w:ascii="Times New Roman" w:eastAsia="Times New Roman" w:hAnsi="Times New Roman" w:cs="Times New Roman"/>
        </w:rPr>
        <w:t>централізованого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питного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водопостачання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водовідведення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», а </w:t>
      </w:r>
      <w:proofErr w:type="spellStart"/>
      <w:r w:rsidRPr="006E4F64">
        <w:rPr>
          <w:rFonts w:ascii="Times New Roman" w:eastAsia="Times New Roman" w:hAnsi="Times New Roman" w:cs="Times New Roman"/>
        </w:rPr>
        <w:t>також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фактичні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нарахування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за </w:t>
      </w:r>
      <w:proofErr w:type="spellStart"/>
      <w:r w:rsidRPr="006E4F64">
        <w:rPr>
          <w:rFonts w:ascii="Times New Roman" w:eastAsia="Times New Roman" w:hAnsi="Times New Roman" w:cs="Times New Roman"/>
        </w:rPr>
        <w:t>послуги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щоб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можливість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регулювати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власне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газу. </w:t>
      </w:r>
      <w:proofErr w:type="spellStart"/>
      <w:r w:rsidRPr="006E4F64">
        <w:rPr>
          <w:rFonts w:ascii="Times New Roman" w:eastAsia="Times New Roman" w:hAnsi="Times New Roman" w:cs="Times New Roman"/>
        </w:rPr>
        <w:t>Жодні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додаткові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витрати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надання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</w:rPr>
        <w:t>оплачуються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4387C43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lastRenderedPageBreak/>
        <w:t>5.2.6.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Забезпечити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всією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необхідною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інформацією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загальні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умови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(у тому </w:t>
      </w:r>
      <w:proofErr w:type="spellStart"/>
      <w:r w:rsidRPr="006E4F64">
        <w:rPr>
          <w:rFonts w:ascii="Times New Roman" w:eastAsia="Times New Roman" w:hAnsi="Times New Roman" w:cs="Times New Roman"/>
        </w:rPr>
        <w:t>числі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), права та </w:t>
      </w:r>
      <w:proofErr w:type="spellStart"/>
      <w:r w:rsidRPr="006E4F64">
        <w:rPr>
          <w:rFonts w:ascii="Times New Roman" w:eastAsia="Times New Roman" w:hAnsi="Times New Roman" w:cs="Times New Roman"/>
        </w:rPr>
        <w:t>обов’язки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зазначення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актів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законодавства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регулюються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відносини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між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наявні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способи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досудового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вирішення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спорів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таким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шляхом </w:t>
      </w:r>
      <w:proofErr w:type="spellStart"/>
      <w:r w:rsidRPr="006E4F64">
        <w:rPr>
          <w:rFonts w:ascii="Times New Roman" w:eastAsia="Times New Roman" w:hAnsi="Times New Roman" w:cs="Times New Roman"/>
        </w:rPr>
        <w:t>її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розміщення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офіційному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веб-</w:t>
      </w:r>
      <w:proofErr w:type="spellStart"/>
      <w:r w:rsidRPr="006E4F64">
        <w:rPr>
          <w:rFonts w:ascii="Times New Roman" w:eastAsia="Times New Roman" w:hAnsi="Times New Roman" w:cs="Times New Roman"/>
        </w:rPr>
        <w:t>сайті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постачальника.Забезпечити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інформацією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обсяги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інші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показники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таким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безоплатнійоснові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603E76A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5.2.7.Повідомити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намір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внесення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Договору в </w:t>
      </w:r>
      <w:proofErr w:type="spellStart"/>
      <w:r w:rsidRPr="006E4F64">
        <w:rPr>
          <w:rFonts w:ascii="Times New Roman" w:eastAsia="Times New Roman" w:hAnsi="Times New Roman" w:cs="Times New Roman"/>
        </w:rPr>
        <w:t>частині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умов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початку </w:t>
      </w:r>
      <w:proofErr w:type="spellStart"/>
      <w:r w:rsidRPr="006E4F64">
        <w:rPr>
          <w:rFonts w:ascii="Times New Roman" w:eastAsia="Times New Roman" w:hAnsi="Times New Roman" w:cs="Times New Roman"/>
        </w:rPr>
        <w:t>дії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таких </w:t>
      </w:r>
      <w:proofErr w:type="spellStart"/>
      <w:r w:rsidRPr="006E4F64">
        <w:rPr>
          <w:rFonts w:ascii="Times New Roman" w:eastAsia="Times New Roman" w:hAnsi="Times New Roman" w:cs="Times New Roman"/>
        </w:rPr>
        <w:t>змін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гарантування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права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дострокове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нові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умови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є для </w:t>
      </w:r>
      <w:proofErr w:type="spellStart"/>
      <w:r w:rsidRPr="006E4F64">
        <w:rPr>
          <w:rFonts w:ascii="Times New Roman" w:eastAsia="Times New Roman" w:hAnsi="Times New Roman" w:cs="Times New Roman"/>
        </w:rPr>
        <w:t>нього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неприйнятними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7ED19583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5.2.8.Забезпечити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вибір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способу оплати з метою </w:t>
      </w:r>
      <w:proofErr w:type="spellStart"/>
      <w:r w:rsidRPr="006E4F64">
        <w:rPr>
          <w:rFonts w:ascii="Times New Roman" w:eastAsia="Times New Roman" w:hAnsi="Times New Roman" w:cs="Times New Roman"/>
        </w:rPr>
        <w:t>уникнення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дискримінації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4961B1C8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5.2.9.Забезпечити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прозорими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простими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доступними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способами </w:t>
      </w:r>
      <w:proofErr w:type="spellStart"/>
      <w:r w:rsidRPr="006E4F64">
        <w:rPr>
          <w:rFonts w:ascii="Times New Roman" w:eastAsia="Times New Roman" w:hAnsi="Times New Roman" w:cs="Times New Roman"/>
        </w:rPr>
        <w:t>досудового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вирішення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спорів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таким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43EE34C6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5.2.10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Своєчасно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повідомляти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перебуває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процесі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ліквідації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визнання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банкрутом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проходить по </w:t>
      </w:r>
      <w:proofErr w:type="spellStart"/>
      <w:r w:rsidRPr="006E4F64">
        <w:rPr>
          <w:rFonts w:ascii="Times New Roman" w:eastAsia="Times New Roman" w:hAnsi="Times New Roman" w:cs="Times New Roman"/>
        </w:rPr>
        <w:t>процедурі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призупинення</w:t>
      </w:r>
      <w:proofErr w:type="spellEnd"/>
      <w:r w:rsidRPr="006E4F64">
        <w:rPr>
          <w:rFonts w:ascii="Times New Roman" w:eastAsia="Times New Roman" w:hAnsi="Times New Roman" w:cs="Times New Roman"/>
        </w:rPr>
        <w:t>/</w:t>
      </w:r>
      <w:proofErr w:type="spellStart"/>
      <w:r w:rsidRPr="006E4F64">
        <w:rPr>
          <w:rFonts w:ascii="Times New Roman" w:eastAsia="Times New Roman" w:hAnsi="Times New Roman" w:cs="Times New Roman"/>
        </w:rPr>
        <w:t>анулювання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ліцензії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ліцензію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провадження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діяльності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анульовано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її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зупинено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про </w:t>
      </w:r>
      <w:proofErr w:type="spellStart"/>
      <w:r w:rsidRPr="006E4F64">
        <w:rPr>
          <w:rFonts w:ascii="Times New Roman" w:eastAsia="Times New Roman" w:hAnsi="Times New Roman" w:cs="Times New Roman"/>
        </w:rPr>
        <w:t>відсутність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ресурсу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природногогазу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46B7815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5.2.11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Дотримуватися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стандартів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вимог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якості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обслуговуванняСпоживача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49EA8389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5.2.12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Надати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остаточний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рахунок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рахунок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-фактуру) </w:t>
      </w:r>
      <w:proofErr w:type="spellStart"/>
      <w:r w:rsidRPr="006E4F64">
        <w:rPr>
          <w:rFonts w:ascii="Times New Roman" w:eastAsia="Times New Roman" w:hAnsi="Times New Roman" w:cs="Times New Roman"/>
        </w:rPr>
        <w:t>після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Договору;</w:t>
      </w:r>
    </w:p>
    <w:p w14:paraId="44C50AAB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5.2.13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. </w:t>
      </w:r>
      <w:r w:rsidRPr="006E4F64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</w:rPr>
        <w:t>випадку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ініціювання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виключення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Реєстру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своєчасно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одночасно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наданням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Оператору ГТС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вимог</w:t>
      </w:r>
      <w:proofErr w:type="spellEnd"/>
      <w:r>
        <w:fldChar w:fldCharType="begin"/>
      </w:r>
      <w:r>
        <w:instrText xml:space="preserve"> HYPERLINK \l "n18" \h </w:instrText>
      </w:r>
      <w:r>
        <w:fldChar w:fldCharType="separate"/>
      </w:r>
      <w:r w:rsidRPr="006E4F64">
        <w:rPr>
          <w:rFonts w:ascii="Times New Roman" w:eastAsia="Times New Roman" w:hAnsi="Times New Roman" w:cs="Times New Roman"/>
        </w:rPr>
        <w:t xml:space="preserve"> Кодексу ГТС</w:t>
      </w:r>
      <w:r>
        <w:rPr>
          <w:rFonts w:ascii="Times New Roman" w:eastAsia="Times New Roman" w:hAnsi="Times New Roman" w:cs="Times New Roman"/>
        </w:rPr>
        <w:fldChar w:fldCharType="end"/>
      </w:r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повідомляти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вчинення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таких </w:t>
      </w:r>
      <w:proofErr w:type="spellStart"/>
      <w:r w:rsidRPr="006E4F64">
        <w:rPr>
          <w:rFonts w:ascii="Times New Roman" w:eastAsia="Times New Roman" w:hAnsi="Times New Roman" w:cs="Times New Roman"/>
        </w:rPr>
        <w:t>дій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56370B2D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5.2.14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Виконувати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інші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обов'язки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договором, Правилами та </w:t>
      </w:r>
      <w:proofErr w:type="spellStart"/>
      <w:r w:rsidRPr="006E4F64">
        <w:rPr>
          <w:rFonts w:ascii="Times New Roman" w:eastAsia="Times New Roman" w:hAnsi="Times New Roman" w:cs="Times New Roman"/>
        </w:rPr>
        <w:t>чинним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законодавством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18B49B03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63AB7783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5.3.Споживач </w:t>
      </w:r>
      <w:proofErr w:type="spellStart"/>
      <w:r w:rsidRPr="006E4F64">
        <w:rPr>
          <w:rFonts w:ascii="Times New Roman" w:eastAsia="Times New Roman" w:hAnsi="Times New Roman" w:cs="Times New Roman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право:</w:t>
      </w:r>
    </w:p>
    <w:p w14:paraId="4414C9FC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5.3.1.На </w:t>
      </w:r>
      <w:proofErr w:type="spellStart"/>
      <w:r w:rsidRPr="006E4F64">
        <w:rPr>
          <w:rFonts w:ascii="Times New Roman" w:eastAsia="Times New Roman" w:hAnsi="Times New Roman" w:cs="Times New Roman"/>
        </w:rPr>
        <w:t>отримання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</w:t>
      </w:r>
      <w:proofErr w:type="spellStart"/>
      <w:r w:rsidRPr="006E4F64">
        <w:rPr>
          <w:rFonts w:ascii="Times New Roman" w:eastAsia="Times New Roman" w:hAnsi="Times New Roman" w:cs="Times New Roman"/>
        </w:rPr>
        <w:t>газув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на </w:t>
      </w:r>
      <w:proofErr w:type="spellStart"/>
      <w:r w:rsidRPr="006E4F64">
        <w:rPr>
          <w:rFonts w:ascii="Times New Roman" w:eastAsia="Times New Roman" w:hAnsi="Times New Roman" w:cs="Times New Roman"/>
        </w:rPr>
        <w:t>умовах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Договором.</w:t>
      </w:r>
    </w:p>
    <w:p w14:paraId="6C95A9E0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5.3.2.На </w:t>
      </w:r>
      <w:proofErr w:type="spellStart"/>
      <w:r w:rsidRPr="006E4F64">
        <w:rPr>
          <w:rFonts w:ascii="Times New Roman" w:eastAsia="Times New Roman" w:hAnsi="Times New Roman" w:cs="Times New Roman"/>
        </w:rPr>
        <w:t>безкоштовне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отримання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щодо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цін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газ та порядок оплати.</w:t>
      </w:r>
    </w:p>
    <w:p w14:paraId="44A2F4B4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5.3.3.Самостійно </w:t>
      </w:r>
      <w:proofErr w:type="spellStart"/>
      <w:r w:rsidRPr="006E4F64">
        <w:rPr>
          <w:rFonts w:ascii="Times New Roman" w:eastAsia="Times New Roman" w:hAnsi="Times New Roman" w:cs="Times New Roman"/>
        </w:rPr>
        <w:t>припиняти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обмежувати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відбір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для </w:t>
      </w:r>
      <w:proofErr w:type="spellStart"/>
      <w:r w:rsidRPr="006E4F64">
        <w:rPr>
          <w:rFonts w:ascii="Times New Roman" w:eastAsia="Times New Roman" w:hAnsi="Times New Roman" w:cs="Times New Roman"/>
        </w:rPr>
        <w:t>власних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потреб з </w:t>
      </w:r>
      <w:proofErr w:type="spellStart"/>
      <w:r w:rsidRPr="006E4F64">
        <w:rPr>
          <w:rFonts w:ascii="Times New Roman" w:eastAsia="Times New Roman" w:hAnsi="Times New Roman" w:cs="Times New Roman"/>
        </w:rPr>
        <w:t>дотриманням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вимог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чинного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законодавства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3A9280D2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5.3.4.Вимагати </w:t>
      </w:r>
      <w:proofErr w:type="spellStart"/>
      <w:r w:rsidRPr="006E4F64">
        <w:rPr>
          <w:rFonts w:ascii="Times New Roman" w:eastAsia="Times New Roman" w:hAnsi="Times New Roman" w:cs="Times New Roman"/>
        </w:rPr>
        <w:t>поновлення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в </w:t>
      </w:r>
      <w:proofErr w:type="spellStart"/>
      <w:r w:rsidRPr="006E4F64">
        <w:rPr>
          <w:rFonts w:ascii="Times New Roman" w:eastAsia="Times New Roman" w:hAnsi="Times New Roman" w:cs="Times New Roman"/>
        </w:rPr>
        <w:t>установленому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порядку, </w:t>
      </w:r>
      <w:proofErr w:type="spellStart"/>
      <w:r w:rsidRPr="006E4F64">
        <w:rPr>
          <w:rFonts w:ascii="Times New Roman" w:eastAsia="Times New Roman" w:hAnsi="Times New Roman" w:cs="Times New Roman"/>
        </w:rPr>
        <w:t>якщо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відбулося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без </w:t>
      </w: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Договору.</w:t>
      </w:r>
    </w:p>
    <w:p w14:paraId="2164D38E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5.3.5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. </w:t>
      </w:r>
      <w:r w:rsidRPr="006E4F64">
        <w:rPr>
          <w:rFonts w:ascii="Times New Roman" w:eastAsia="Times New Roman" w:hAnsi="Times New Roman" w:cs="Times New Roman"/>
        </w:rPr>
        <w:t xml:space="preserve">На </w:t>
      </w:r>
      <w:proofErr w:type="spellStart"/>
      <w:r w:rsidRPr="006E4F64">
        <w:rPr>
          <w:rFonts w:ascii="Times New Roman" w:eastAsia="Times New Roman" w:hAnsi="Times New Roman" w:cs="Times New Roman"/>
        </w:rPr>
        <w:t>коригування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підтверджених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умов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Договору.</w:t>
      </w:r>
    </w:p>
    <w:p w14:paraId="3414AB34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5.3.6.На </w:t>
      </w:r>
      <w:proofErr w:type="spellStart"/>
      <w:r w:rsidRPr="006E4F64">
        <w:rPr>
          <w:rFonts w:ascii="Times New Roman" w:eastAsia="Times New Roman" w:hAnsi="Times New Roman" w:cs="Times New Roman"/>
        </w:rPr>
        <w:t>отримання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визначеної</w:t>
      </w:r>
      <w:proofErr w:type="spellEnd"/>
      <w:r>
        <w:fldChar w:fldCharType="begin"/>
      </w:r>
      <w:r>
        <w:instrText xml:space="preserve"> HYPERLINK "http://zakon3.rada.gov.ua/laws/show/887-19" \h </w:instrText>
      </w:r>
      <w:r>
        <w:fldChar w:fldCharType="separate"/>
      </w:r>
      <w:r w:rsidRPr="006E4F64">
        <w:rPr>
          <w:rFonts w:ascii="Times New Roman" w:eastAsia="Times New Roman" w:hAnsi="Times New Roman" w:cs="Times New Roman"/>
        </w:rPr>
        <w:t xml:space="preserve">  Законом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fldChar w:fldCharType="end"/>
      </w:r>
      <w:r w:rsidRPr="006E4F64">
        <w:rPr>
          <w:rFonts w:ascii="Times New Roman" w:eastAsia="Times New Roman" w:hAnsi="Times New Roman" w:cs="Times New Roman"/>
        </w:rPr>
        <w:t xml:space="preserve">«Про </w:t>
      </w:r>
      <w:proofErr w:type="spellStart"/>
      <w:r w:rsidRPr="006E4F64">
        <w:rPr>
          <w:rFonts w:ascii="Times New Roman" w:eastAsia="Times New Roman" w:hAnsi="Times New Roman" w:cs="Times New Roman"/>
        </w:rPr>
        <w:t>особливості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доступу до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сферах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електричної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енергії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природного газу, </w:t>
      </w:r>
      <w:proofErr w:type="spellStart"/>
      <w:r w:rsidRPr="006E4F64">
        <w:rPr>
          <w:rFonts w:ascii="Times New Roman" w:eastAsia="Times New Roman" w:hAnsi="Times New Roman" w:cs="Times New Roman"/>
        </w:rPr>
        <w:t>теплопостачання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централізованого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гарячої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води, </w:t>
      </w:r>
      <w:proofErr w:type="spellStart"/>
      <w:r w:rsidRPr="006E4F64">
        <w:rPr>
          <w:rFonts w:ascii="Times New Roman" w:eastAsia="Times New Roman" w:hAnsi="Times New Roman" w:cs="Times New Roman"/>
        </w:rPr>
        <w:t>централізованого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питного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водопостачання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таводовідведення</w:t>
      </w:r>
      <w:proofErr w:type="spellEnd"/>
      <w:r w:rsidRPr="006E4F64">
        <w:rPr>
          <w:rFonts w:ascii="Times New Roman" w:eastAsia="Times New Roman" w:hAnsi="Times New Roman" w:cs="Times New Roman"/>
        </w:rPr>
        <w:t>».</w:t>
      </w:r>
    </w:p>
    <w:p w14:paraId="17F8C1B6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5.3.7.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На </w:t>
      </w:r>
      <w:proofErr w:type="spellStart"/>
      <w:r w:rsidRPr="006E4F64">
        <w:rPr>
          <w:rFonts w:ascii="Times New Roman" w:eastAsia="Times New Roman" w:hAnsi="Times New Roman" w:cs="Times New Roman"/>
        </w:rPr>
        <w:t>зміну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порядку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 та нормативно-</w:t>
      </w:r>
      <w:proofErr w:type="spellStart"/>
      <w:r w:rsidRPr="006E4F64">
        <w:rPr>
          <w:rFonts w:ascii="Times New Roman" w:eastAsia="Times New Roman" w:hAnsi="Times New Roman" w:cs="Times New Roman"/>
        </w:rPr>
        <w:t>правовими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актами з </w:t>
      </w:r>
      <w:proofErr w:type="spellStart"/>
      <w:r w:rsidRPr="006E4F64">
        <w:rPr>
          <w:rFonts w:ascii="Times New Roman" w:eastAsia="Times New Roman" w:hAnsi="Times New Roman" w:cs="Times New Roman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питання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3D2C1219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5.3.8.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Інші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права,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Договором, Правилами та </w:t>
      </w:r>
      <w:proofErr w:type="spellStart"/>
      <w:r w:rsidRPr="006E4F64">
        <w:rPr>
          <w:rFonts w:ascii="Times New Roman" w:eastAsia="Times New Roman" w:hAnsi="Times New Roman" w:cs="Times New Roman"/>
        </w:rPr>
        <w:t>чиннимзаконодавством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5EBF1EA6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6507B0C7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5.4.Споживач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зобов'язується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7315A066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5.4.1.Дотримуватись </w:t>
      </w:r>
      <w:proofErr w:type="spellStart"/>
      <w:r w:rsidRPr="006E4F64">
        <w:rPr>
          <w:rFonts w:ascii="Times New Roman" w:eastAsia="Times New Roman" w:hAnsi="Times New Roman" w:cs="Times New Roman"/>
        </w:rPr>
        <w:t>вимог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Правил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постачаннягазу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1FB76EA7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5.4.2.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Забезпечувати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дотримання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дисципліни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відбору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природного газу в </w:t>
      </w:r>
      <w:proofErr w:type="spellStart"/>
      <w:r w:rsidRPr="006E4F64">
        <w:rPr>
          <w:rFonts w:ascii="Times New Roman" w:eastAsia="Times New Roman" w:hAnsi="Times New Roman" w:cs="Times New Roman"/>
        </w:rPr>
        <w:t>обсягах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на </w:t>
      </w:r>
      <w:proofErr w:type="spellStart"/>
      <w:r w:rsidRPr="006E4F64">
        <w:rPr>
          <w:rFonts w:ascii="Times New Roman" w:eastAsia="Times New Roman" w:hAnsi="Times New Roman" w:cs="Times New Roman"/>
        </w:rPr>
        <w:t>умовах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визначенихДоговором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5B1CD169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5.4.3.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Своєчасно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в </w:t>
      </w:r>
      <w:proofErr w:type="spellStart"/>
      <w:r w:rsidRPr="006E4F64">
        <w:rPr>
          <w:rFonts w:ascii="Times New Roman" w:eastAsia="Times New Roman" w:hAnsi="Times New Roman" w:cs="Times New Roman"/>
        </w:rPr>
        <w:t>повному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сплачувати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поставлений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 на </w:t>
      </w:r>
      <w:proofErr w:type="spellStart"/>
      <w:r w:rsidRPr="006E4F64">
        <w:rPr>
          <w:rFonts w:ascii="Times New Roman" w:eastAsia="Times New Roman" w:hAnsi="Times New Roman" w:cs="Times New Roman"/>
        </w:rPr>
        <w:t>умовах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визначенихДоговором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7B9A93B0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5.4.4.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комплекс </w:t>
      </w:r>
      <w:proofErr w:type="spellStart"/>
      <w:r w:rsidRPr="006E4F64">
        <w:rPr>
          <w:rFonts w:ascii="Times New Roman" w:eastAsia="Times New Roman" w:hAnsi="Times New Roman" w:cs="Times New Roman"/>
        </w:rPr>
        <w:t>заходів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спрямованих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запобігання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виникненню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загрози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життю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травматизму,пошкодженню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обладнання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продукції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негативних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екологічних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наслідків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тощо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отримання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обмеження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природногогазу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7420D260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5.4.5.Забезпечувати допуск </w:t>
      </w:r>
      <w:proofErr w:type="spellStart"/>
      <w:r w:rsidRPr="006E4F64">
        <w:rPr>
          <w:rFonts w:ascii="Times New Roman" w:eastAsia="Times New Roman" w:hAnsi="Times New Roman" w:cs="Times New Roman"/>
        </w:rPr>
        <w:t>представників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пред'явленням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службового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посвідчення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територію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власних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об'єктів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6E4F64">
        <w:rPr>
          <w:rFonts w:ascii="Times New Roman" w:eastAsia="Times New Roman" w:hAnsi="Times New Roman" w:cs="Times New Roman"/>
        </w:rPr>
        <w:t>звірки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даних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фактичного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природногогазу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A33AE6D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</w:rPr>
        <w:t>5.4.6.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Контролювати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власне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газоспоживання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для </w:t>
      </w:r>
      <w:proofErr w:type="spellStart"/>
      <w:r w:rsidRPr="006E4F64">
        <w:rPr>
          <w:rFonts w:ascii="Times New Roman" w:eastAsia="Times New Roman" w:hAnsi="Times New Roman" w:cs="Times New Roman"/>
        </w:rPr>
        <w:t>недопущення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перевищення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підтвердженого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в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розрахунковому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самостійно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6E4F64">
        <w:rPr>
          <w:rFonts w:ascii="Times New Roman" w:eastAsia="Times New Roman" w:hAnsi="Times New Roman" w:cs="Times New Roman"/>
        </w:rPr>
        <w:t>завчасно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обмежити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припинити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власне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газоспоживання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випадках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:</w:t>
      </w:r>
    </w:p>
    <w:p w14:paraId="1BB767B0" w14:textId="77777777" w:rsidR="00F52F88" w:rsidRPr="006E4F64" w:rsidRDefault="00F52F88" w:rsidP="00912A37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-284" w:firstLine="0"/>
        <w:contextualSpacing/>
        <w:jc w:val="both"/>
        <w:rPr>
          <w:rFonts w:ascii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порушення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строків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розрахунків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за Договором;</w:t>
      </w:r>
    </w:p>
    <w:p w14:paraId="6611877A" w14:textId="77777777" w:rsidR="00F52F88" w:rsidRPr="006E4F64" w:rsidRDefault="00F52F88" w:rsidP="00912A37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-284" w:firstLine="0"/>
        <w:contextualSpacing/>
        <w:jc w:val="both"/>
        <w:rPr>
          <w:rFonts w:ascii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відсутності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недостатності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підтвердженого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виділеного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;</w:t>
      </w:r>
    </w:p>
    <w:p w14:paraId="49874A88" w14:textId="77777777" w:rsidR="00F52F88" w:rsidRPr="006E4F64" w:rsidRDefault="00F52F88" w:rsidP="00912A37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-284" w:firstLine="0"/>
        <w:contextualSpacing/>
        <w:jc w:val="both"/>
        <w:rPr>
          <w:rFonts w:ascii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перевитрат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добового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та/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місячного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підтвердженого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 газу без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узгодження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;</w:t>
      </w:r>
    </w:p>
    <w:p w14:paraId="66431CDE" w14:textId="77777777" w:rsidR="00F52F88" w:rsidRPr="006E4F64" w:rsidRDefault="00F52F88" w:rsidP="00912A37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-284" w:firstLine="0"/>
        <w:contextualSpacing/>
        <w:jc w:val="both"/>
        <w:rPr>
          <w:rFonts w:ascii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Договору;</w:t>
      </w:r>
    </w:p>
    <w:p w14:paraId="37B76C35" w14:textId="77777777" w:rsidR="00F52F88" w:rsidRPr="006E4F64" w:rsidRDefault="00F52F88" w:rsidP="00912A37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-284" w:firstLine="0"/>
        <w:contextualSpacing/>
        <w:jc w:val="both"/>
        <w:rPr>
          <w:rFonts w:ascii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в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інших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випадках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Правилами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газу,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іншими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актами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законодавства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12BEF4E3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42C574D1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lastRenderedPageBreak/>
        <w:t xml:space="preserve">5.4.7.Повідомляти Оператора ГРМ, а </w:t>
      </w:r>
      <w:proofErr w:type="spellStart"/>
      <w:r w:rsidRPr="006E4F64">
        <w:rPr>
          <w:rFonts w:ascii="Times New Roman" w:eastAsia="Times New Roman" w:hAnsi="Times New Roman" w:cs="Times New Roman"/>
        </w:rPr>
        <w:t>також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недоліки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роботі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комерційних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вузлів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лічильників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обліку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(</w:t>
      </w:r>
      <w:proofErr w:type="spellStart"/>
      <w:r w:rsidRPr="006E4F64">
        <w:rPr>
          <w:rFonts w:ascii="Times New Roman" w:eastAsia="Times New Roman" w:hAnsi="Times New Roman" w:cs="Times New Roman"/>
        </w:rPr>
        <w:t>вихід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ладу, </w:t>
      </w:r>
      <w:proofErr w:type="spellStart"/>
      <w:r w:rsidRPr="006E4F64">
        <w:rPr>
          <w:rFonts w:ascii="Times New Roman" w:eastAsia="Times New Roman" w:hAnsi="Times New Roman" w:cs="Times New Roman"/>
        </w:rPr>
        <w:t>несправність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пошкодження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у тому </w:t>
      </w:r>
      <w:proofErr w:type="spellStart"/>
      <w:r w:rsidRPr="006E4F64">
        <w:rPr>
          <w:rFonts w:ascii="Times New Roman" w:eastAsia="Times New Roman" w:hAnsi="Times New Roman" w:cs="Times New Roman"/>
        </w:rPr>
        <w:t>числі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пошкодження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пломб) того ж дня, коли стало </w:t>
      </w:r>
      <w:proofErr w:type="spellStart"/>
      <w:r w:rsidRPr="006E4F64">
        <w:rPr>
          <w:rFonts w:ascii="Times New Roman" w:eastAsia="Times New Roman" w:hAnsi="Times New Roman" w:cs="Times New Roman"/>
        </w:rPr>
        <w:t>відомо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такінедоліки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C1F534A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</w:rPr>
        <w:t xml:space="preserve">5.4.8.У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необхідності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різкої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(</w:t>
      </w:r>
      <w:proofErr w:type="spellStart"/>
      <w:r w:rsidRPr="006E4F64">
        <w:rPr>
          <w:rFonts w:ascii="Times New Roman" w:eastAsia="Times New Roman" w:hAnsi="Times New Roman" w:cs="Times New Roman"/>
        </w:rPr>
        <w:t>більше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ніж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50 %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середньодобового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зобов’язаний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Оператора ГРМ не </w:t>
      </w:r>
      <w:proofErr w:type="spellStart"/>
      <w:r w:rsidRPr="006E4F64">
        <w:rPr>
          <w:rFonts w:ascii="Times New Roman" w:eastAsia="Times New Roman" w:hAnsi="Times New Roman" w:cs="Times New Roman"/>
        </w:rPr>
        <w:t>пізніше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ніж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три </w:t>
      </w:r>
      <w:proofErr w:type="spellStart"/>
      <w:r w:rsidRPr="006E4F64">
        <w:rPr>
          <w:rFonts w:ascii="Times New Roman" w:eastAsia="Times New Roman" w:hAnsi="Times New Roman" w:cs="Times New Roman"/>
        </w:rPr>
        <w:t>доби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такої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зміни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48CAFDCC" w14:textId="77777777" w:rsidR="00F52F88" w:rsidRPr="006E4F64" w:rsidRDefault="00F52F88" w:rsidP="00912A3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  <w:color w:val="000000"/>
          <w:lang w:val="uk-UA"/>
        </w:rPr>
        <w:t>5.4.9. У разі відчуження об’єкту (або частини об’єкту) Споживача, звільнення займаного Споживачем об’єкту (або його частини), у разі вчинення будь-яких інших дій, внаслідок чого Споживач повністю припинятиме споживання природного газу:</w:t>
      </w:r>
    </w:p>
    <w:p w14:paraId="2E7752A1" w14:textId="77777777" w:rsidR="00F52F88" w:rsidRPr="006E4F64" w:rsidRDefault="00F52F88" w:rsidP="00912A3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100" w:lineRule="atLeast"/>
        <w:ind w:left="-284" w:firstLine="0"/>
        <w:contextualSpacing/>
        <w:jc w:val="both"/>
        <w:rPr>
          <w:rFonts w:ascii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повідомити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пізніше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ніж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за 20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робочих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до дня такого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відчуження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звільнення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та/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остаточного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природного газу, шляхом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подання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письмової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заяви 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договору;</w:t>
      </w:r>
    </w:p>
    <w:p w14:paraId="32A9A3F6" w14:textId="77777777" w:rsidR="00F52F88" w:rsidRPr="006E4F64" w:rsidRDefault="00F52F88" w:rsidP="00912A3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100" w:lineRule="atLeast"/>
        <w:ind w:left="-284" w:firstLine="0"/>
        <w:contextualSpacing/>
        <w:jc w:val="both"/>
        <w:rPr>
          <w:rFonts w:ascii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здійснити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остаточний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розрахунок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та оплату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всіх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платежів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що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передбачені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Договором, до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вказаного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дня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відчуження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звільнення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об’єкту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частини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),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приміщення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та/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остаточного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включно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3103D40F" w14:textId="77777777" w:rsidR="00F52F88" w:rsidRPr="006E4F64" w:rsidRDefault="00F52F88" w:rsidP="00912A37">
      <w:pPr>
        <w:tabs>
          <w:tab w:val="left" w:pos="426"/>
        </w:tabs>
        <w:spacing w:line="100" w:lineRule="atLeast"/>
        <w:ind w:left="-284"/>
        <w:jc w:val="both"/>
        <w:rPr>
          <w:rFonts w:ascii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color w:val="000000"/>
        </w:rPr>
        <w:t>5.4.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>10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Компенсувати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послуг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відключення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обмеження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)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підключення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якщо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такі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послуги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Оператора ГРМ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здійснювались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внаслідок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винних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дій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бездіяльності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оплачувались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.</w:t>
      </w:r>
    </w:p>
    <w:p w14:paraId="7AEB060F" w14:textId="77777777" w:rsidR="00F52F88" w:rsidRPr="006E4F64" w:rsidRDefault="00F52F88" w:rsidP="00912A37">
      <w:pPr>
        <w:tabs>
          <w:tab w:val="left" w:pos="426"/>
        </w:tabs>
        <w:spacing w:line="100" w:lineRule="atLeast"/>
        <w:ind w:left="-284"/>
        <w:jc w:val="both"/>
        <w:rPr>
          <w:rFonts w:ascii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color w:val="000000"/>
        </w:rPr>
        <w:t>5.4.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>11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Повідомляти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Оператора ГРМ, 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також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недоліки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роботі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комерційного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вузла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лічильника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обліку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газу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вихід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 ладу,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несправність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пошкодження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у тому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числі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пошкодження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пломб) того ж дня, коли стало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відомо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такі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недоліки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55459A6" w14:textId="77777777" w:rsidR="00F52F88" w:rsidRPr="006E4F64" w:rsidRDefault="00F52F88" w:rsidP="00912A37">
      <w:pPr>
        <w:tabs>
          <w:tab w:val="left" w:pos="426"/>
        </w:tabs>
        <w:spacing w:line="100" w:lineRule="atLeast"/>
        <w:ind w:left="-284"/>
        <w:jc w:val="both"/>
        <w:rPr>
          <w:rFonts w:ascii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color w:val="000000"/>
        </w:rPr>
        <w:t>5.4.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>12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. 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необхідності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різкої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зміни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обсягів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газу (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більше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ніж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на 50 %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середньодобового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зобов’язаний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повідомити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це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та Оператора ГРМ не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пізніше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ніж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за три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доби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такої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зміни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.</w:t>
      </w:r>
    </w:p>
    <w:p w14:paraId="2FFFF3DF" w14:textId="77777777" w:rsidR="00F52F88" w:rsidRPr="006E4F64" w:rsidRDefault="00F52F88" w:rsidP="00912A37">
      <w:pPr>
        <w:tabs>
          <w:tab w:val="left" w:pos="426"/>
        </w:tabs>
        <w:spacing w:line="100" w:lineRule="atLeast"/>
        <w:ind w:left="-284"/>
        <w:jc w:val="both"/>
        <w:rPr>
          <w:rFonts w:ascii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color w:val="000000"/>
        </w:rPr>
        <w:t>5.4.1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Оплачувати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Постачальнику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компенсацію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визначену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Розділом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VIII Договору.</w:t>
      </w:r>
    </w:p>
    <w:p w14:paraId="093B7F31" w14:textId="77777777" w:rsidR="00F52F88" w:rsidRPr="006E4F64" w:rsidRDefault="00F52F88" w:rsidP="00912A37">
      <w:pPr>
        <w:tabs>
          <w:tab w:val="left" w:pos="426"/>
        </w:tabs>
        <w:spacing w:line="100" w:lineRule="atLeast"/>
        <w:ind w:left="-284"/>
        <w:jc w:val="both"/>
        <w:rPr>
          <w:rFonts w:ascii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color w:val="000000"/>
        </w:rPr>
        <w:t>5.5.</w:t>
      </w:r>
      <w:r w:rsidRPr="006E4F64">
        <w:rPr>
          <w:rFonts w:ascii="Times New Roman" w:eastAsia="Times New Roman" w:hAnsi="Times New Roman" w:cs="Times New Roman"/>
          <w:color w:val="000000"/>
          <w:lang w:val="uk-UA"/>
        </w:rPr>
        <w:t>14.</w:t>
      </w:r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мають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також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інші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права та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обов’язки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імперативно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встановлені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чинними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нормативно-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правовими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актами.</w:t>
      </w:r>
    </w:p>
    <w:p w14:paraId="4A8B31B9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58FF6584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58E65497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 xml:space="preserve">6.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Відповідальність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Сторін</w:t>
      </w:r>
      <w:proofErr w:type="spellEnd"/>
    </w:p>
    <w:p w14:paraId="17480451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6.1.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За </w:t>
      </w:r>
      <w:proofErr w:type="spellStart"/>
      <w:r w:rsidRPr="006E4F64">
        <w:rPr>
          <w:rFonts w:ascii="Times New Roman" w:eastAsia="Times New Roman" w:hAnsi="Times New Roman" w:cs="Times New Roman"/>
        </w:rPr>
        <w:t>невиконання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неналежне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своїх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зобов'язань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Договором </w:t>
      </w:r>
      <w:proofErr w:type="spellStart"/>
      <w:r w:rsidRPr="006E4F64">
        <w:rPr>
          <w:rFonts w:ascii="Times New Roman" w:eastAsia="Times New Roman" w:hAnsi="Times New Roman" w:cs="Times New Roman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несуть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відповідальність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згідно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Договором і </w:t>
      </w:r>
      <w:proofErr w:type="spellStart"/>
      <w:r w:rsidRPr="006E4F64">
        <w:rPr>
          <w:rFonts w:ascii="Times New Roman" w:eastAsia="Times New Roman" w:hAnsi="Times New Roman" w:cs="Times New Roman"/>
        </w:rPr>
        <w:t>чинним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законодавствомУкраїни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40DA5AA3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6.2.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Відповідальність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13D3F66F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6.2.1.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порушення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строків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оплати,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сплачує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пеню в </w:t>
      </w:r>
      <w:proofErr w:type="spellStart"/>
      <w:r w:rsidRPr="006E4F64">
        <w:rPr>
          <w:rFonts w:ascii="Times New Roman" w:eastAsia="Times New Roman" w:hAnsi="Times New Roman" w:cs="Times New Roman"/>
        </w:rPr>
        <w:t>розмірі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0,1 </w:t>
      </w:r>
      <w:proofErr w:type="spellStart"/>
      <w:r w:rsidRPr="006E4F64">
        <w:rPr>
          <w:rFonts w:ascii="Times New Roman" w:eastAsia="Times New Roman" w:hAnsi="Times New Roman" w:cs="Times New Roman"/>
        </w:rPr>
        <w:t>відсотка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несплаченої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суми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кожний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6E4F64">
        <w:rPr>
          <w:rFonts w:ascii="Times New Roman" w:eastAsia="Times New Roman" w:hAnsi="Times New Roman" w:cs="Times New Roman"/>
        </w:rPr>
        <w:t>прострочення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але не </w:t>
      </w:r>
      <w:proofErr w:type="spellStart"/>
      <w:r w:rsidRPr="006E4F64">
        <w:rPr>
          <w:rFonts w:ascii="Times New Roman" w:eastAsia="Times New Roman" w:hAnsi="Times New Roman" w:cs="Times New Roman"/>
        </w:rPr>
        <w:t>більше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подвійної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облікової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ставки НБУ,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діяла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за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сплачуєтьсяпеня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45A1C449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6.2.2.У </w:t>
      </w:r>
      <w:proofErr w:type="spellStart"/>
      <w:r w:rsidRPr="006E4F64">
        <w:rPr>
          <w:rFonts w:ascii="Times New Roman" w:eastAsia="Times New Roman" w:hAnsi="Times New Roman" w:cs="Times New Roman"/>
        </w:rPr>
        <w:t>випадку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недотримання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щодобового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планового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у </w:t>
      </w:r>
      <w:proofErr w:type="spellStart"/>
      <w:r w:rsidRPr="006E4F64">
        <w:rPr>
          <w:rFonts w:ascii="Times New Roman" w:eastAsia="Times New Roman" w:hAnsi="Times New Roman" w:cs="Times New Roman"/>
        </w:rPr>
        <w:t>місяці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тобто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виникнення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добового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небалансу,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зобов’язаний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</w:rPr>
        <w:t>пізніше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r w:rsidRPr="006E4F64">
        <w:rPr>
          <w:rFonts w:ascii="Times New Roman" w:eastAsia="Times New Roman" w:hAnsi="Times New Roman" w:cs="Times New Roman"/>
          <w:lang w:val="uk-UA"/>
        </w:rPr>
        <w:t>3</w:t>
      </w:r>
      <w:r w:rsidRPr="006E4F64">
        <w:rPr>
          <w:rFonts w:ascii="Times New Roman" w:eastAsia="Times New Roman" w:hAnsi="Times New Roman" w:cs="Times New Roman"/>
        </w:rPr>
        <w:t>0</w:t>
      </w:r>
      <w:r w:rsidRPr="006E4F64">
        <w:rPr>
          <w:rFonts w:ascii="Times New Roman" w:hAnsi="Times New Roman" w:cs="Times New Roman"/>
          <w:lang w:val="uk-UA"/>
        </w:rPr>
        <w:t xml:space="preserve"> календарних днів наступних за місяцем постачання, на підставі відповідного рахунку відшкодувати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Постачальнику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69F3F4B1" w14:textId="77777777" w:rsidR="00F52F88" w:rsidRPr="00912A37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- 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позитивного небалансу – суму </w:t>
      </w:r>
      <w:proofErr w:type="spellStart"/>
      <w:r w:rsidRPr="006E4F64">
        <w:rPr>
          <w:rFonts w:ascii="Times New Roman" w:eastAsia="Times New Roman" w:hAnsi="Times New Roman" w:cs="Times New Roman"/>
        </w:rPr>
        <w:t>різниці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між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ціною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згідно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r w:rsidRPr="006E4F64">
        <w:rPr>
          <w:rFonts w:ascii="Times New Roman" w:eastAsia="Times New Roman" w:hAnsi="Times New Roman" w:cs="Times New Roman"/>
          <w:lang w:val="uk-UA"/>
        </w:rPr>
        <w:t>умов</w:t>
      </w:r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та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за маржинальною </w:t>
      </w:r>
      <w:proofErr w:type="spellStart"/>
      <w:r w:rsidRPr="006E4F64">
        <w:rPr>
          <w:rFonts w:ascii="Times New Roman" w:eastAsia="Times New Roman" w:hAnsi="Times New Roman" w:cs="Times New Roman"/>
        </w:rPr>
        <w:t>ціною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продажу природного газу, </w:t>
      </w:r>
      <w:proofErr w:type="spellStart"/>
      <w:r w:rsidRPr="006E4F64">
        <w:rPr>
          <w:rFonts w:ascii="Times New Roman" w:eastAsia="Times New Roman" w:hAnsi="Times New Roman" w:cs="Times New Roman"/>
        </w:rPr>
        <w:t>зазначеною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сайті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Оператора ГТС за </w:t>
      </w:r>
      <w:proofErr w:type="spellStart"/>
      <w:r w:rsidRPr="006E4F64">
        <w:rPr>
          <w:rFonts w:ascii="Times New Roman" w:eastAsia="Times New Roman" w:hAnsi="Times New Roman" w:cs="Times New Roman"/>
        </w:rPr>
        <w:t>посиланням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: </w:t>
      </w:r>
      <w:r w:rsidRPr="00912A37">
        <w:t>https://tsoua.com/kliyentam/marzhynalna-tsina/</w:t>
      </w:r>
      <w:r w:rsidRPr="00912A37">
        <w:rPr>
          <w:rFonts w:ascii="Times New Roman" w:eastAsia="Times New Roman" w:hAnsi="Times New Roman" w:cs="Times New Roman"/>
        </w:rPr>
        <w:t>;</w:t>
      </w:r>
    </w:p>
    <w:p w14:paraId="4EFF11C7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912A37">
        <w:rPr>
          <w:rFonts w:ascii="Times New Roman" w:eastAsia="Times New Roman" w:hAnsi="Times New Roman" w:cs="Times New Roman"/>
        </w:rPr>
        <w:t xml:space="preserve">- у </w:t>
      </w:r>
      <w:proofErr w:type="spellStart"/>
      <w:r w:rsidRPr="00912A37">
        <w:rPr>
          <w:rFonts w:ascii="Times New Roman" w:eastAsia="Times New Roman" w:hAnsi="Times New Roman" w:cs="Times New Roman"/>
        </w:rPr>
        <w:t>разі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негативного небалансу – суму </w:t>
      </w:r>
      <w:proofErr w:type="spellStart"/>
      <w:r w:rsidRPr="00912A37">
        <w:rPr>
          <w:rFonts w:ascii="Times New Roman" w:eastAsia="Times New Roman" w:hAnsi="Times New Roman" w:cs="Times New Roman"/>
        </w:rPr>
        <w:t>різниці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2A37">
        <w:rPr>
          <w:rFonts w:ascii="Times New Roman" w:eastAsia="Times New Roman" w:hAnsi="Times New Roman" w:cs="Times New Roman"/>
        </w:rPr>
        <w:t>між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2A37">
        <w:rPr>
          <w:rFonts w:ascii="Times New Roman" w:eastAsia="Times New Roman" w:hAnsi="Times New Roman" w:cs="Times New Roman"/>
        </w:rPr>
        <w:t>вартістю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912A37">
        <w:rPr>
          <w:rFonts w:ascii="Times New Roman" w:eastAsia="Times New Roman" w:hAnsi="Times New Roman" w:cs="Times New Roman"/>
        </w:rPr>
        <w:t>визначеною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912A37">
        <w:rPr>
          <w:rFonts w:ascii="Times New Roman" w:eastAsia="Times New Roman" w:hAnsi="Times New Roman" w:cs="Times New Roman"/>
        </w:rPr>
        <w:t>ціною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2A37">
        <w:rPr>
          <w:rFonts w:ascii="Times New Roman" w:eastAsia="Times New Roman" w:hAnsi="Times New Roman" w:cs="Times New Roman"/>
        </w:rPr>
        <w:t>згідно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з </w:t>
      </w:r>
      <w:r w:rsidRPr="00912A37">
        <w:rPr>
          <w:rFonts w:ascii="Times New Roman" w:eastAsia="Times New Roman" w:hAnsi="Times New Roman" w:cs="Times New Roman"/>
          <w:lang w:val="uk-UA"/>
        </w:rPr>
        <w:t>умов</w:t>
      </w:r>
      <w:r w:rsidRPr="00912A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2A37">
        <w:rPr>
          <w:rFonts w:ascii="Times New Roman" w:eastAsia="Times New Roman" w:hAnsi="Times New Roman" w:cs="Times New Roman"/>
        </w:rPr>
        <w:t>цього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Договору та </w:t>
      </w:r>
      <w:proofErr w:type="spellStart"/>
      <w:r w:rsidRPr="00912A37">
        <w:rPr>
          <w:rFonts w:ascii="Times New Roman" w:eastAsia="Times New Roman" w:hAnsi="Times New Roman" w:cs="Times New Roman"/>
        </w:rPr>
        <w:t>вартістю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природного газу за маржинальною </w:t>
      </w:r>
      <w:proofErr w:type="spellStart"/>
      <w:r w:rsidRPr="00912A37">
        <w:rPr>
          <w:rFonts w:ascii="Times New Roman" w:eastAsia="Times New Roman" w:hAnsi="Times New Roman" w:cs="Times New Roman"/>
        </w:rPr>
        <w:t>ціною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2A37">
        <w:rPr>
          <w:rFonts w:ascii="Times New Roman" w:eastAsia="Times New Roman" w:hAnsi="Times New Roman" w:cs="Times New Roman"/>
        </w:rPr>
        <w:t>придбання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природного газу, </w:t>
      </w:r>
      <w:proofErr w:type="spellStart"/>
      <w:r w:rsidRPr="00912A37">
        <w:rPr>
          <w:rFonts w:ascii="Times New Roman" w:eastAsia="Times New Roman" w:hAnsi="Times New Roman" w:cs="Times New Roman"/>
        </w:rPr>
        <w:t>зазначеною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912A37">
        <w:rPr>
          <w:rFonts w:ascii="Times New Roman" w:eastAsia="Times New Roman" w:hAnsi="Times New Roman" w:cs="Times New Roman"/>
        </w:rPr>
        <w:t>сайті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 Оператора ГТС за </w:t>
      </w:r>
      <w:proofErr w:type="spellStart"/>
      <w:r w:rsidRPr="00912A37">
        <w:rPr>
          <w:rFonts w:ascii="Times New Roman" w:eastAsia="Times New Roman" w:hAnsi="Times New Roman" w:cs="Times New Roman"/>
        </w:rPr>
        <w:t>посиланням</w:t>
      </w:r>
      <w:proofErr w:type="spellEnd"/>
      <w:r w:rsidRPr="00912A37">
        <w:rPr>
          <w:rFonts w:ascii="Times New Roman" w:eastAsia="Times New Roman" w:hAnsi="Times New Roman" w:cs="Times New Roman"/>
        </w:rPr>
        <w:t xml:space="preserve">: </w:t>
      </w:r>
      <w:r w:rsidRPr="00912A37">
        <w:t>https://tsoua.com/kliyentam/marzhynalna-tsina/</w:t>
      </w:r>
      <w:r w:rsidRPr="00912A37">
        <w:rPr>
          <w:rFonts w:ascii="Times New Roman" w:eastAsia="Times New Roman" w:hAnsi="Times New Roman" w:cs="Times New Roman"/>
        </w:rPr>
        <w:t>.</w:t>
      </w:r>
    </w:p>
    <w:p w14:paraId="2A59D337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6.2.3. 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відхилення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сторону </w:t>
      </w:r>
      <w:proofErr w:type="spellStart"/>
      <w:r w:rsidRPr="006E4F64">
        <w:rPr>
          <w:rFonts w:ascii="Times New Roman" w:eastAsia="Times New Roman" w:hAnsi="Times New Roman" w:cs="Times New Roman"/>
        </w:rPr>
        <w:t>збільшення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чи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зменшення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добового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у </w:t>
      </w:r>
      <w:proofErr w:type="spellStart"/>
      <w:r w:rsidRPr="006E4F64">
        <w:rPr>
          <w:rFonts w:ascii="Times New Roman" w:eastAsia="Times New Roman" w:hAnsi="Times New Roman" w:cs="Times New Roman"/>
        </w:rPr>
        <w:t>порівнянні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підтвердженим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зобов’язаний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</w:rPr>
        <w:t>пізніше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lang w:val="uk-UA"/>
        </w:rPr>
        <w:t>3</w:t>
      </w:r>
      <w:r w:rsidRPr="006E4F64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6E4F64">
        <w:rPr>
          <w:rFonts w:ascii="Times New Roman" w:eastAsia="Times New Roman" w:hAnsi="Times New Roman" w:cs="Times New Roman"/>
        </w:rPr>
        <w:t>календарних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наступних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за </w:t>
      </w:r>
      <w:proofErr w:type="spellStart"/>
      <w:r w:rsidRPr="006E4F64">
        <w:rPr>
          <w:rFonts w:ascii="Times New Roman" w:eastAsia="Times New Roman" w:hAnsi="Times New Roman" w:cs="Times New Roman"/>
        </w:rPr>
        <w:t>місяцем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на </w:t>
      </w:r>
      <w:proofErr w:type="spellStart"/>
      <w:r w:rsidRPr="006E4F64">
        <w:rPr>
          <w:rFonts w:ascii="Times New Roman" w:eastAsia="Times New Roman" w:hAnsi="Times New Roman" w:cs="Times New Roman"/>
        </w:rPr>
        <w:t>підставі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рахунку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сплатити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компенсацію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послуги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доступу до </w:t>
      </w:r>
      <w:proofErr w:type="spellStart"/>
      <w:r w:rsidRPr="006E4F64">
        <w:rPr>
          <w:rFonts w:ascii="Times New Roman" w:eastAsia="Times New Roman" w:hAnsi="Times New Roman" w:cs="Times New Roman"/>
        </w:rPr>
        <w:t>потужності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яка </w:t>
      </w:r>
      <w:proofErr w:type="spellStart"/>
      <w:r w:rsidRPr="006E4F64">
        <w:rPr>
          <w:rFonts w:ascii="Times New Roman" w:eastAsia="Times New Roman" w:hAnsi="Times New Roman" w:cs="Times New Roman"/>
        </w:rPr>
        <w:t>розраховується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: </w:t>
      </w:r>
    </w:p>
    <w:p w14:paraId="5308A93D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щодобово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формулою, без </w:t>
      </w:r>
      <w:proofErr w:type="spellStart"/>
      <w:r w:rsidRPr="006E4F64">
        <w:rPr>
          <w:rFonts w:ascii="Times New Roman" w:eastAsia="Times New Roman" w:hAnsi="Times New Roman" w:cs="Times New Roman"/>
        </w:rPr>
        <w:t>урахування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податку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додану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0E517536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Кп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= [Оп – Оф] х </w:t>
      </w:r>
      <w:proofErr w:type="spellStart"/>
      <w:r w:rsidRPr="006E4F64">
        <w:rPr>
          <w:rFonts w:ascii="Times New Roman" w:eastAsia="Times New Roman" w:hAnsi="Times New Roman" w:cs="Times New Roman"/>
        </w:rPr>
        <w:t>Цп</w:t>
      </w:r>
      <w:proofErr w:type="spellEnd"/>
      <w:r w:rsidRPr="006E4F64">
        <w:rPr>
          <w:rFonts w:ascii="Times New Roman" w:eastAsia="Times New Roman" w:hAnsi="Times New Roman" w:cs="Times New Roman"/>
        </w:rPr>
        <w:t>, де:</w:t>
      </w:r>
    </w:p>
    <w:p w14:paraId="660A493E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Кп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розмір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компенсації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послуги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доступу до </w:t>
      </w:r>
      <w:proofErr w:type="spellStart"/>
      <w:r w:rsidRPr="006E4F64">
        <w:rPr>
          <w:rFonts w:ascii="Times New Roman" w:eastAsia="Times New Roman" w:hAnsi="Times New Roman" w:cs="Times New Roman"/>
        </w:rPr>
        <w:t>потужності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добу;</w:t>
      </w:r>
    </w:p>
    <w:p w14:paraId="33A8CB4E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Оп –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добовий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підтверджений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тис. м3;</w:t>
      </w:r>
    </w:p>
    <w:p w14:paraId="6D8C4BDF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Оф –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добовий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фактичний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тис. м3;</w:t>
      </w:r>
    </w:p>
    <w:p w14:paraId="3A47905D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[Оп – Оф] –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абсолютне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відхилення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щодобових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яке </w:t>
      </w:r>
      <w:proofErr w:type="spellStart"/>
      <w:r w:rsidRPr="006E4F64">
        <w:rPr>
          <w:rFonts w:ascii="Times New Roman" w:eastAsia="Times New Roman" w:hAnsi="Times New Roman" w:cs="Times New Roman"/>
        </w:rPr>
        <w:t>завжди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є </w:t>
      </w:r>
      <w:proofErr w:type="spellStart"/>
      <w:r w:rsidRPr="006E4F64">
        <w:rPr>
          <w:rFonts w:ascii="Times New Roman" w:eastAsia="Times New Roman" w:hAnsi="Times New Roman" w:cs="Times New Roman"/>
        </w:rPr>
        <w:t>позитивним</w:t>
      </w:r>
      <w:proofErr w:type="spellEnd"/>
      <w:r w:rsidRPr="006E4F64">
        <w:rPr>
          <w:rFonts w:ascii="Times New Roman" w:eastAsia="Times New Roman" w:hAnsi="Times New Roman" w:cs="Times New Roman"/>
        </w:rPr>
        <w:t>;</w:t>
      </w:r>
    </w:p>
    <w:p w14:paraId="667A1E6B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Цп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послуги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доступу до </w:t>
      </w:r>
      <w:proofErr w:type="spellStart"/>
      <w:r w:rsidRPr="006E4F64">
        <w:rPr>
          <w:rFonts w:ascii="Times New Roman" w:eastAsia="Times New Roman" w:hAnsi="Times New Roman" w:cs="Times New Roman"/>
        </w:rPr>
        <w:t>потужності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п. 3.2. та п. 3.3. </w:t>
      </w:r>
      <w:proofErr w:type="spellStart"/>
      <w:r w:rsidRPr="006E4F64">
        <w:rPr>
          <w:rFonts w:ascii="Times New Roman" w:eastAsia="Times New Roman" w:hAnsi="Times New Roman" w:cs="Times New Roman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Договору.</w:t>
      </w:r>
    </w:p>
    <w:p w14:paraId="75EDD884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40984480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та </w:t>
      </w:r>
      <w:proofErr w:type="spellStart"/>
      <w:r w:rsidRPr="006E4F64">
        <w:rPr>
          <w:rFonts w:ascii="Times New Roman" w:eastAsia="Times New Roman" w:hAnsi="Times New Roman" w:cs="Times New Roman"/>
        </w:rPr>
        <w:t>щомісячно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формулою 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врахуванням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податку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додану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2C88C8C7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Кпм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= (Кп1 + Кп2 + … + </w:t>
      </w:r>
      <w:proofErr w:type="spellStart"/>
      <w:r w:rsidRPr="006E4F64">
        <w:rPr>
          <w:rFonts w:ascii="Times New Roman" w:eastAsia="Times New Roman" w:hAnsi="Times New Roman" w:cs="Times New Roman"/>
        </w:rPr>
        <w:t>КпN</w:t>
      </w:r>
      <w:proofErr w:type="spellEnd"/>
      <w:r w:rsidRPr="006E4F64">
        <w:rPr>
          <w:rFonts w:ascii="Times New Roman" w:eastAsia="Times New Roman" w:hAnsi="Times New Roman" w:cs="Times New Roman"/>
        </w:rPr>
        <w:t>) х 120%, де:</w:t>
      </w:r>
    </w:p>
    <w:p w14:paraId="168B51D0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Кпм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розмір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компенсації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послуги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доступу до </w:t>
      </w:r>
      <w:proofErr w:type="spellStart"/>
      <w:r w:rsidRPr="006E4F64">
        <w:rPr>
          <w:rFonts w:ascii="Times New Roman" w:eastAsia="Times New Roman" w:hAnsi="Times New Roman" w:cs="Times New Roman"/>
        </w:rPr>
        <w:t>потужності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місяць</w:t>
      </w:r>
      <w:proofErr w:type="spellEnd"/>
      <w:r w:rsidRPr="006E4F64">
        <w:rPr>
          <w:rFonts w:ascii="Times New Roman" w:eastAsia="Times New Roman" w:hAnsi="Times New Roman" w:cs="Times New Roman"/>
        </w:rPr>
        <w:t>;</w:t>
      </w:r>
    </w:p>
    <w:p w14:paraId="79CE5208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Кп1 –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перша доба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газу;</w:t>
      </w:r>
    </w:p>
    <w:p w14:paraId="7B2DE2F5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Кп2 –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друга доба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газу;</w:t>
      </w:r>
    </w:p>
    <w:p w14:paraId="2A68BA21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КпN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кожна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наступна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доба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місяця</w:t>
      </w:r>
      <w:proofErr w:type="spellEnd"/>
      <w:r w:rsidRPr="006E4F64">
        <w:rPr>
          <w:rFonts w:ascii="Times New Roman" w:eastAsia="Times New Roman" w:hAnsi="Times New Roman" w:cs="Times New Roman"/>
        </w:rPr>
        <w:t>;</w:t>
      </w:r>
    </w:p>
    <w:p w14:paraId="0EB957D6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120% - </w:t>
      </w:r>
      <w:proofErr w:type="spellStart"/>
      <w:r w:rsidRPr="006E4F64">
        <w:rPr>
          <w:rFonts w:ascii="Times New Roman" w:eastAsia="Times New Roman" w:hAnsi="Times New Roman" w:cs="Times New Roman"/>
        </w:rPr>
        <w:t>податок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додану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776B6A08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6ECFA512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6.3.Відповідальність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2EFCA099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6.3.1.У </w:t>
      </w:r>
      <w:proofErr w:type="spellStart"/>
      <w:r w:rsidRPr="006E4F64">
        <w:rPr>
          <w:rFonts w:ascii="Times New Roman" w:eastAsia="Times New Roman" w:hAnsi="Times New Roman" w:cs="Times New Roman"/>
        </w:rPr>
        <w:t>випадку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порушень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строків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поставки газу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сплачує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пеню у </w:t>
      </w:r>
      <w:proofErr w:type="spellStart"/>
      <w:r w:rsidRPr="006E4F64">
        <w:rPr>
          <w:rFonts w:ascii="Times New Roman" w:eastAsia="Times New Roman" w:hAnsi="Times New Roman" w:cs="Times New Roman"/>
        </w:rPr>
        <w:t>розмірі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0,1 </w:t>
      </w:r>
      <w:proofErr w:type="spellStart"/>
      <w:r w:rsidRPr="006E4F64">
        <w:rPr>
          <w:rFonts w:ascii="Times New Roman" w:eastAsia="Times New Roman" w:hAnsi="Times New Roman" w:cs="Times New Roman"/>
        </w:rPr>
        <w:t>відсотка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недопоставленого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газу, але не </w:t>
      </w:r>
      <w:proofErr w:type="spellStart"/>
      <w:r w:rsidRPr="006E4F64">
        <w:rPr>
          <w:rFonts w:ascii="Times New Roman" w:eastAsia="Times New Roman" w:hAnsi="Times New Roman" w:cs="Times New Roman"/>
        </w:rPr>
        <w:t>більше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подвійної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облікової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ставки НБУ,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діяла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за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сплачуєтьсяпеня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CA9C734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6.3.2.За </w:t>
      </w:r>
      <w:proofErr w:type="spellStart"/>
      <w:r w:rsidRPr="006E4F64">
        <w:rPr>
          <w:rFonts w:ascii="Times New Roman" w:eastAsia="Times New Roman" w:hAnsi="Times New Roman" w:cs="Times New Roman"/>
        </w:rPr>
        <w:t>порушення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умов </w:t>
      </w:r>
      <w:proofErr w:type="spellStart"/>
      <w:r w:rsidRPr="006E4F64">
        <w:rPr>
          <w:rFonts w:ascii="Times New Roman" w:eastAsia="Times New Roman" w:hAnsi="Times New Roman" w:cs="Times New Roman"/>
        </w:rPr>
        <w:t>зобов’язання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щодо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якості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сплачує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штраф у </w:t>
      </w:r>
      <w:proofErr w:type="spellStart"/>
      <w:r w:rsidRPr="006E4F64">
        <w:rPr>
          <w:rFonts w:ascii="Times New Roman" w:eastAsia="Times New Roman" w:hAnsi="Times New Roman" w:cs="Times New Roman"/>
        </w:rPr>
        <w:t>розмірі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5 %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неякісного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газу.</w:t>
      </w:r>
    </w:p>
    <w:p w14:paraId="084BE385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6.3.3.Відшкодування </w:t>
      </w:r>
      <w:proofErr w:type="spellStart"/>
      <w:r w:rsidRPr="006E4F64">
        <w:rPr>
          <w:rFonts w:ascii="Times New Roman" w:eastAsia="Times New Roman" w:hAnsi="Times New Roman" w:cs="Times New Roman"/>
        </w:rPr>
        <w:t>збитків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таких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випадках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62641FAF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 xml:space="preserve">- </w:t>
      </w:r>
      <w:r w:rsidRPr="006E4F64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якщо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було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Оператором ГРМ на </w:t>
      </w:r>
      <w:proofErr w:type="spellStart"/>
      <w:r w:rsidRPr="006E4F64">
        <w:rPr>
          <w:rFonts w:ascii="Times New Roman" w:eastAsia="Times New Roman" w:hAnsi="Times New Roman" w:cs="Times New Roman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неправомірного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доручення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відшкодовує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об’єм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недовідпущеного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обчислюється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виходячи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підтвердженого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на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урахуванням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безпідставного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та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робіт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повторного </w:t>
      </w:r>
      <w:proofErr w:type="spellStart"/>
      <w:r w:rsidRPr="006E4F64">
        <w:rPr>
          <w:rFonts w:ascii="Times New Roman" w:eastAsia="Times New Roman" w:hAnsi="Times New Roman" w:cs="Times New Roman"/>
        </w:rPr>
        <w:t>відновлення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подачі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після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безпідставного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Крім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того, </w:t>
      </w:r>
      <w:proofErr w:type="spellStart"/>
      <w:r w:rsidRPr="006E4F64">
        <w:rPr>
          <w:rFonts w:ascii="Times New Roman" w:eastAsia="Times New Roman" w:hAnsi="Times New Roman" w:cs="Times New Roman"/>
        </w:rPr>
        <w:t>якщо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внаслідок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майну </w:t>
      </w:r>
      <w:proofErr w:type="spellStart"/>
      <w:r w:rsidRPr="006E4F64">
        <w:rPr>
          <w:rFonts w:ascii="Times New Roman" w:eastAsia="Times New Roman" w:hAnsi="Times New Roman" w:cs="Times New Roman"/>
        </w:rPr>
        <w:t>завдано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шкоди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відшкодовує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її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повному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обсязі</w:t>
      </w:r>
      <w:proofErr w:type="spellEnd"/>
      <w:r w:rsidRPr="006E4F64">
        <w:rPr>
          <w:rFonts w:ascii="Times New Roman" w:eastAsia="Times New Roman" w:hAnsi="Times New Roman" w:cs="Times New Roman"/>
        </w:rPr>
        <w:t>;</w:t>
      </w:r>
    </w:p>
    <w:p w14:paraId="36206985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 xml:space="preserve">- </w:t>
      </w:r>
      <w:r w:rsidRPr="006E4F64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якщо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</w:rPr>
        <w:t>забезпечив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своєчасне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включення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власного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Реєстру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погодженому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(за </w:t>
      </w:r>
      <w:proofErr w:type="spellStart"/>
      <w:r w:rsidRPr="006E4F64">
        <w:rPr>
          <w:rFonts w:ascii="Times New Roman" w:eastAsia="Times New Roman" w:hAnsi="Times New Roman" w:cs="Times New Roman"/>
        </w:rPr>
        <w:t>умови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</w:rPr>
        <w:t>порушувались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зобов’язання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Договором),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призвело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розподілу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Оператором ГРМ,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право </w:t>
      </w:r>
      <w:proofErr w:type="spellStart"/>
      <w:r w:rsidRPr="006E4F64">
        <w:rPr>
          <w:rFonts w:ascii="Times New Roman" w:eastAsia="Times New Roman" w:hAnsi="Times New Roman" w:cs="Times New Roman"/>
        </w:rPr>
        <w:t>вимагати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відшкодування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об’єму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недовідпущеного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</w:rPr>
        <w:t>який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обчислюється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виходячи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підтвердженого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обсягу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газу,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 на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з </w:t>
      </w:r>
      <w:proofErr w:type="spellStart"/>
      <w:r w:rsidRPr="006E4F64">
        <w:rPr>
          <w:rFonts w:ascii="Times New Roman" w:eastAsia="Times New Roman" w:hAnsi="Times New Roman" w:cs="Times New Roman"/>
        </w:rPr>
        <w:t>урахуванням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вартості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робіт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повторного </w:t>
      </w:r>
      <w:proofErr w:type="spellStart"/>
      <w:r w:rsidRPr="006E4F64">
        <w:rPr>
          <w:rFonts w:ascii="Times New Roman" w:eastAsia="Times New Roman" w:hAnsi="Times New Roman" w:cs="Times New Roman"/>
        </w:rPr>
        <w:t>відновлення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подачі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після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безпідставного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147CF134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183E2239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6.4.Сплата </w:t>
      </w:r>
      <w:proofErr w:type="spellStart"/>
      <w:r w:rsidRPr="006E4F64">
        <w:rPr>
          <w:rFonts w:ascii="Times New Roman" w:eastAsia="Times New Roman" w:hAnsi="Times New Roman" w:cs="Times New Roman"/>
        </w:rPr>
        <w:t>штрафних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санкцій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</w:rPr>
        <w:t>звільняє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своїх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зобов'язань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цимДоговором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2B39F61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5FF60854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 xml:space="preserve">7. Порядок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обмеження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) та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відновлення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газопостачання</w:t>
      </w:r>
      <w:proofErr w:type="spellEnd"/>
    </w:p>
    <w:p w14:paraId="7CAA7247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7.1.</w:t>
      </w:r>
      <w:r w:rsidRPr="006E4F64">
        <w:rPr>
          <w:rFonts w:ascii="Times New Roman" w:eastAsia="Times New Roman" w:hAnsi="Times New Roman" w:cs="Times New Roman"/>
        </w:rPr>
        <w:tab/>
      </w:r>
      <w:proofErr w:type="spellStart"/>
      <w:r w:rsidRPr="006E4F64">
        <w:rPr>
          <w:rFonts w:ascii="Times New Roman" w:eastAsia="Times New Roman" w:hAnsi="Times New Roman" w:cs="Times New Roman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зобов'язаний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самостійно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обмежити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власне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у </w:t>
      </w:r>
      <w:proofErr w:type="spellStart"/>
      <w:r w:rsidRPr="006E4F64">
        <w:rPr>
          <w:rFonts w:ascii="Times New Roman" w:eastAsia="Times New Roman" w:hAnsi="Times New Roman" w:cs="Times New Roman"/>
        </w:rPr>
        <w:t>випадках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порядку,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чинним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законодавством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Договором.</w:t>
      </w:r>
    </w:p>
    <w:p w14:paraId="31EEFFFC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7.2.</w:t>
      </w:r>
      <w:r w:rsidRPr="006E4F64">
        <w:rPr>
          <w:rFonts w:ascii="Times New Roman" w:eastAsia="Times New Roman" w:hAnsi="Times New Roman" w:cs="Times New Roman"/>
        </w:rPr>
        <w:tab/>
        <w:t xml:space="preserve">Оператор ГРМ, у тому </w:t>
      </w:r>
      <w:proofErr w:type="spellStart"/>
      <w:r w:rsidRPr="006E4F64">
        <w:rPr>
          <w:rFonts w:ascii="Times New Roman" w:eastAsia="Times New Roman" w:hAnsi="Times New Roman" w:cs="Times New Roman"/>
        </w:rPr>
        <w:t>числі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дорученням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припиняє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обмежує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(на </w:t>
      </w:r>
      <w:proofErr w:type="spellStart"/>
      <w:r w:rsidRPr="006E4F64">
        <w:rPr>
          <w:rFonts w:ascii="Times New Roman" w:eastAsia="Times New Roman" w:hAnsi="Times New Roman" w:cs="Times New Roman"/>
        </w:rPr>
        <w:t>об'єкти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з </w:t>
      </w:r>
      <w:proofErr w:type="spellStart"/>
      <w:r w:rsidRPr="006E4F64">
        <w:rPr>
          <w:rFonts w:ascii="Times New Roman" w:eastAsia="Times New Roman" w:hAnsi="Times New Roman" w:cs="Times New Roman"/>
        </w:rPr>
        <w:t>дотриманням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норм </w:t>
      </w:r>
      <w:proofErr w:type="spellStart"/>
      <w:r w:rsidRPr="006E4F64">
        <w:rPr>
          <w:rFonts w:ascii="Times New Roman" w:eastAsia="Times New Roman" w:hAnsi="Times New Roman" w:cs="Times New Roman"/>
        </w:rPr>
        <w:t>безпеки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нормативних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документів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визначають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порядок </w:t>
      </w:r>
      <w:proofErr w:type="spellStart"/>
      <w:r w:rsidRPr="006E4F64">
        <w:rPr>
          <w:rFonts w:ascii="Times New Roman" w:eastAsia="Times New Roman" w:hAnsi="Times New Roman" w:cs="Times New Roman"/>
        </w:rPr>
        <w:t>обмеження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газу, у </w:t>
      </w:r>
      <w:proofErr w:type="spellStart"/>
      <w:r w:rsidRPr="006E4F64">
        <w:rPr>
          <w:rFonts w:ascii="Times New Roman" w:eastAsia="Times New Roman" w:hAnsi="Times New Roman" w:cs="Times New Roman"/>
        </w:rPr>
        <w:t>випадках</w:t>
      </w:r>
      <w:proofErr w:type="spellEnd"/>
      <w:r w:rsidRPr="006E4F64">
        <w:rPr>
          <w:rFonts w:ascii="Times New Roman" w:eastAsia="Times New Roman" w:hAnsi="Times New Roman" w:cs="Times New Roman"/>
        </w:rPr>
        <w:t>:</w:t>
      </w:r>
    </w:p>
    <w:p w14:paraId="38DF397E" w14:textId="77777777" w:rsidR="00F52F88" w:rsidRPr="006E4F64" w:rsidRDefault="00F52F88" w:rsidP="00F52F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споживання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в </w:t>
      </w:r>
      <w:proofErr w:type="spellStart"/>
      <w:r w:rsidRPr="006E4F64">
        <w:rPr>
          <w:rFonts w:ascii="Times New Roman" w:eastAsia="Times New Roman" w:hAnsi="Times New Roman" w:cs="Times New Roman"/>
        </w:rPr>
        <w:t>обсязі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перевищує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установлений Договором;</w:t>
      </w:r>
    </w:p>
    <w:p w14:paraId="66AD7388" w14:textId="77777777" w:rsidR="00F52F88" w:rsidRPr="006E4F64" w:rsidRDefault="00F52F88" w:rsidP="00F52F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проведення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неповних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несвоєчасних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договором;</w:t>
      </w:r>
    </w:p>
    <w:p w14:paraId="273623AA" w14:textId="77777777" w:rsidR="00F52F88" w:rsidRPr="006E4F64" w:rsidRDefault="00F52F88" w:rsidP="00F52F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газу;</w:t>
      </w:r>
    </w:p>
    <w:p w14:paraId="630302E1" w14:textId="77777777" w:rsidR="00F52F88" w:rsidRPr="006E4F64" w:rsidRDefault="00F52F88" w:rsidP="00F52F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відмови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підписання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акта </w:t>
      </w:r>
      <w:proofErr w:type="spellStart"/>
      <w:r w:rsidRPr="006E4F64">
        <w:rPr>
          <w:rFonts w:ascii="Times New Roman" w:eastAsia="Times New Roman" w:hAnsi="Times New Roman" w:cs="Times New Roman"/>
        </w:rPr>
        <w:t>приймання-передачі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без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письмового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обґрунтування</w:t>
      </w:r>
      <w:proofErr w:type="spellEnd"/>
      <w:r w:rsidRPr="006E4F64">
        <w:rPr>
          <w:rFonts w:ascii="Times New Roman" w:eastAsia="Times New Roman" w:hAnsi="Times New Roman" w:cs="Times New Roman"/>
        </w:rPr>
        <w:t>;</w:t>
      </w:r>
    </w:p>
    <w:p w14:paraId="05924E94" w14:textId="77777777" w:rsidR="00F52F88" w:rsidRPr="006E4F64" w:rsidRDefault="00F52F88" w:rsidP="00F52F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настання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випадків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Правилами про </w:t>
      </w:r>
      <w:proofErr w:type="spellStart"/>
      <w:r w:rsidRPr="006E4F64">
        <w:rPr>
          <w:rFonts w:ascii="Times New Roman" w:eastAsia="Times New Roman" w:hAnsi="Times New Roman" w:cs="Times New Roman"/>
        </w:rPr>
        <w:t>безпеку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газу, </w:t>
      </w:r>
    </w:p>
    <w:p w14:paraId="58DD3943" w14:textId="77777777" w:rsidR="00F52F88" w:rsidRPr="006E4F64" w:rsidRDefault="00F52F88" w:rsidP="00F52F88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може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бути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обмежено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в </w:t>
      </w:r>
      <w:proofErr w:type="spellStart"/>
      <w:r w:rsidRPr="006E4F64">
        <w:rPr>
          <w:rFonts w:ascii="Times New Roman" w:eastAsia="Times New Roman" w:hAnsi="Times New Roman" w:cs="Times New Roman"/>
        </w:rPr>
        <w:t>інших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випадках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Законом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"Про </w:t>
      </w:r>
      <w:proofErr w:type="spellStart"/>
      <w:r w:rsidRPr="006E4F64">
        <w:rPr>
          <w:rFonts w:ascii="Times New Roman" w:eastAsia="Times New Roman" w:hAnsi="Times New Roman" w:cs="Times New Roman"/>
        </w:rPr>
        <w:t>ринок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газу", Правилами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газу, Кодексом ГТС, Кодексом ГРМ, Правилами </w:t>
      </w:r>
      <w:proofErr w:type="spellStart"/>
      <w:r w:rsidRPr="006E4F64">
        <w:rPr>
          <w:rFonts w:ascii="Times New Roman" w:eastAsia="Times New Roman" w:hAnsi="Times New Roman" w:cs="Times New Roman"/>
        </w:rPr>
        <w:t>безпеки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систем </w:t>
      </w: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затвердженими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наказом </w:t>
      </w:r>
      <w:proofErr w:type="spellStart"/>
      <w:r w:rsidRPr="006E4F64">
        <w:rPr>
          <w:rFonts w:ascii="Times New Roman" w:eastAsia="Times New Roman" w:hAnsi="Times New Roman" w:cs="Times New Roman"/>
        </w:rPr>
        <w:t>Міністерства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енергетики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вугільної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промисловості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15.05.15 </w:t>
      </w:r>
      <w:r w:rsidRPr="006E4F64">
        <w:rPr>
          <w:rFonts w:ascii="Times New Roman" w:eastAsia="Segoe UI Symbol" w:hAnsi="Times New Roman" w:cs="Times New Roman"/>
        </w:rPr>
        <w:t>№</w:t>
      </w:r>
      <w:r w:rsidRPr="006E4F64">
        <w:rPr>
          <w:rFonts w:ascii="Times New Roman" w:eastAsia="Times New Roman" w:hAnsi="Times New Roman" w:cs="Times New Roman"/>
        </w:rPr>
        <w:t xml:space="preserve"> 285.</w:t>
      </w:r>
    </w:p>
    <w:p w14:paraId="39EAB3B4" w14:textId="77777777" w:rsidR="00F52F88" w:rsidRPr="006E4F64" w:rsidRDefault="00F52F88" w:rsidP="00F52F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7.3.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обмеження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порядку,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Правилами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газу, Порядком </w:t>
      </w:r>
      <w:proofErr w:type="spellStart"/>
      <w:r w:rsidRPr="006E4F64">
        <w:rPr>
          <w:rFonts w:ascii="Times New Roman" w:eastAsia="Times New Roman" w:hAnsi="Times New Roman" w:cs="Times New Roman"/>
        </w:rPr>
        <w:t>пооб'єктового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обмеження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крім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населення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затвердженого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постановою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Кабінету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Міністрів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08.12.06 </w:t>
      </w:r>
      <w:r w:rsidRPr="006E4F64">
        <w:rPr>
          <w:rFonts w:ascii="Times New Roman" w:eastAsia="Segoe UI Symbol" w:hAnsi="Times New Roman" w:cs="Times New Roman"/>
        </w:rPr>
        <w:t>№</w:t>
      </w:r>
      <w:r w:rsidRPr="006E4F64">
        <w:rPr>
          <w:rFonts w:ascii="Times New Roman" w:eastAsia="Times New Roman" w:hAnsi="Times New Roman" w:cs="Times New Roman"/>
        </w:rPr>
        <w:t xml:space="preserve">1687, а </w:t>
      </w:r>
      <w:proofErr w:type="spellStart"/>
      <w:r w:rsidRPr="006E4F64">
        <w:rPr>
          <w:rFonts w:ascii="Times New Roman" w:eastAsia="Times New Roman" w:hAnsi="Times New Roman" w:cs="Times New Roman"/>
        </w:rPr>
        <w:t>також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іншими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нормативно-</w:t>
      </w:r>
      <w:proofErr w:type="spellStart"/>
      <w:r w:rsidRPr="006E4F64">
        <w:rPr>
          <w:rFonts w:ascii="Times New Roman" w:eastAsia="Times New Roman" w:hAnsi="Times New Roman" w:cs="Times New Roman"/>
        </w:rPr>
        <w:t>правовими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актами,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регулюють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правовідносини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ECE354A" w14:textId="4E9A4EEB" w:rsidR="00F52F88" w:rsidRPr="00912A37" w:rsidRDefault="00F52F88" w:rsidP="00912A37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7.4. </w:t>
      </w:r>
      <w:proofErr w:type="spellStart"/>
      <w:r w:rsidRPr="006E4F64">
        <w:rPr>
          <w:rFonts w:ascii="Times New Roman" w:eastAsia="Times New Roman" w:hAnsi="Times New Roman" w:cs="Times New Roman"/>
        </w:rPr>
        <w:t>Відновлення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погодженням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після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відшкодування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витрат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відновлення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газопостачання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понесені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та/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Оператором ГРМ.</w:t>
      </w:r>
    </w:p>
    <w:p w14:paraId="37DF115B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 xml:space="preserve">8. Порядок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зміни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постачальника</w:t>
      </w:r>
      <w:proofErr w:type="spellEnd"/>
    </w:p>
    <w:p w14:paraId="03A98FC0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8.1.</w:t>
      </w:r>
      <w:proofErr w:type="spellStart"/>
      <w:r w:rsidRPr="006E4F64">
        <w:rPr>
          <w:rFonts w:ascii="Times New Roman" w:eastAsia="Times New Roman" w:hAnsi="Times New Roman" w:cs="Times New Roman"/>
        </w:rPr>
        <w:t>Зміні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передувати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укладання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договору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>природного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газу з </w:t>
      </w:r>
      <w:proofErr w:type="spellStart"/>
      <w:r w:rsidRPr="006E4F64">
        <w:rPr>
          <w:rFonts w:ascii="Times New Roman" w:eastAsia="Times New Roman" w:hAnsi="Times New Roman" w:cs="Times New Roman"/>
        </w:rPr>
        <w:t>новим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з </w:t>
      </w:r>
      <w:proofErr w:type="spellStart"/>
      <w:r w:rsidRPr="006E4F64">
        <w:rPr>
          <w:rFonts w:ascii="Times New Roman" w:eastAsia="Times New Roman" w:hAnsi="Times New Roman" w:cs="Times New Roman"/>
        </w:rPr>
        <w:t>діючим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призупинення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частині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у </w:t>
      </w:r>
      <w:proofErr w:type="spellStart"/>
      <w:r w:rsidRPr="006E4F64">
        <w:rPr>
          <w:rFonts w:ascii="Times New Roman" w:eastAsia="Times New Roman" w:hAnsi="Times New Roman" w:cs="Times New Roman"/>
        </w:rPr>
        <w:t>певному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розрахунковому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також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відсутність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простроченої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поставлений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 перед </w:t>
      </w:r>
      <w:proofErr w:type="spellStart"/>
      <w:r w:rsidRPr="006E4F64">
        <w:rPr>
          <w:rFonts w:ascii="Times New Roman" w:eastAsia="Times New Roman" w:hAnsi="Times New Roman" w:cs="Times New Roman"/>
        </w:rPr>
        <w:t>діючим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1AFC7B5D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lastRenderedPageBreak/>
        <w:t>8.2.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права </w:t>
      </w:r>
      <w:proofErr w:type="spellStart"/>
      <w:r w:rsidRPr="006E4F64">
        <w:rPr>
          <w:rFonts w:ascii="Times New Roman" w:eastAsia="Times New Roman" w:hAnsi="Times New Roman" w:cs="Times New Roman"/>
        </w:rPr>
        <w:t>стягувати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spacing w:val="-3"/>
        </w:rPr>
        <w:t xml:space="preserve">плату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вимагати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spacing w:val="-3"/>
        </w:rPr>
        <w:t xml:space="preserve">будь-яку </w:t>
      </w:r>
      <w:proofErr w:type="spellStart"/>
      <w:r w:rsidRPr="006E4F64">
        <w:rPr>
          <w:rFonts w:ascii="Times New Roman" w:eastAsia="Times New Roman" w:hAnsi="Times New Roman" w:cs="Times New Roman"/>
        </w:rPr>
        <w:t>іншу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фінансову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компенсацію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зв'язку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зміною</w:t>
      </w:r>
      <w:proofErr w:type="spellEnd"/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6315649E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5"/>
        </w:rPr>
      </w:pPr>
      <w:r w:rsidRPr="006E4F64">
        <w:rPr>
          <w:rFonts w:ascii="Times New Roman" w:eastAsia="Times New Roman" w:hAnsi="Times New Roman" w:cs="Times New Roman"/>
          <w:lang w:val="uk-UA"/>
        </w:rPr>
        <w:t>8.3.</w:t>
      </w:r>
      <w:r w:rsidRPr="006E4F64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наміру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повинен </w:t>
      </w:r>
      <w:proofErr w:type="spellStart"/>
      <w:r w:rsidRPr="006E4F64">
        <w:rPr>
          <w:rFonts w:ascii="Times New Roman" w:eastAsia="Times New Roman" w:hAnsi="Times New Roman" w:cs="Times New Roman"/>
          <w:spacing w:val="-4"/>
        </w:rPr>
        <w:t>виконати</w:t>
      </w:r>
      <w:proofErr w:type="spellEnd"/>
      <w:r w:rsidRPr="006E4F64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свої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перед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 (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укласти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ним </w:t>
      </w:r>
      <w:proofErr w:type="spellStart"/>
      <w:r w:rsidRPr="006E4F64">
        <w:rPr>
          <w:rFonts w:ascii="Times New Roman" w:eastAsia="Times New Roman" w:hAnsi="Times New Roman" w:cs="Times New Roman"/>
        </w:rPr>
        <w:t>графік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реструктуризації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spacing w:val="2"/>
        </w:rPr>
        <w:t xml:space="preserve">за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газ, </w:t>
      </w:r>
      <w:proofErr w:type="spellStart"/>
      <w:r w:rsidRPr="006E4F64">
        <w:rPr>
          <w:rFonts w:ascii="Times New Roman" w:eastAsia="Times New Roman" w:hAnsi="Times New Roman" w:cs="Times New Roman"/>
          <w:spacing w:val="-4"/>
        </w:rPr>
        <w:t>якого</w:t>
      </w:r>
      <w:proofErr w:type="spellEnd"/>
      <w:r w:rsidRPr="006E4F64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дотримуватись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та </w:t>
      </w:r>
      <w:proofErr w:type="spellStart"/>
      <w:r w:rsidRPr="006E4F64">
        <w:rPr>
          <w:rFonts w:ascii="Times New Roman" w:eastAsia="Times New Roman" w:hAnsi="Times New Roman" w:cs="Times New Roman"/>
        </w:rPr>
        <w:t>підписати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ним </w:t>
      </w:r>
      <w:r w:rsidRPr="006E4F64">
        <w:rPr>
          <w:rFonts w:ascii="Times New Roman" w:eastAsia="Times New Roman" w:hAnsi="Times New Roman" w:cs="Times New Roman"/>
          <w:spacing w:val="-3"/>
        </w:rPr>
        <w:t xml:space="preserve">угоду </w:t>
      </w:r>
      <w:r w:rsidRPr="006E4F64">
        <w:rPr>
          <w:rFonts w:ascii="Times New Roman" w:eastAsia="Times New Roman" w:hAnsi="Times New Roman" w:cs="Times New Roman"/>
        </w:rPr>
        <w:t xml:space="preserve">про </w:t>
      </w: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призупинення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частині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з </w:t>
      </w:r>
      <w:proofErr w:type="spellStart"/>
      <w:r w:rsidRPr="006E4F64">
        <w:rPr>
          <w:rFonts w:ascii="Times New Roman" w:eastAsia="Times New Roman" w:hAnsi="Times New Roman" w:cs="Times New Roman"/>
        </w:rPr>
        <w:t>дати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з </w:t>
      </w:r>
      <w:proofErr w:type="spellStart"/>
      <w:r w:rsidRPr="006E4F64">
        <w:rPr>
          <w:rFonts w:ascii="Times New Roman" w:eastAsia="Times New Roman" w:hAnsi="Times New Roman" w:cs="Times New Roman"/>
          <w:spacing w:val="-4"/>
        </w:rPr>
        <w:t>якої</w:t>
      </w:r>
      <w:proofErr w:type="spellEnd"/>
      <w:r w:rsidRPr="006E4F64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r w:rsidRPr="006E4F64">
        <w:rPr>
          <w:rFonts w:ascii="Times New Roman" w:eastAsia="Times New Roman" w:hAnsi="Times New Roman" w:cs="Times New Roman"/>
          <w:spacing w:val="-7"/>
        </w:rPr>
        <w:t xml:space="preserve">буде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здійснювати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новий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за </w:t>
      </w:r>
      <w:proofErr w:type="spellStart"/>
      <w:r w:rsidRPr="006E4F64">
        <w:rPr>
          <w:rFonts w:ascii="Times New Roman" w:eastAsia="Times New Roman" w:hAnsi="Times New Roman" w:cs="Times New Roman"/>
        </w:rPr>
        <w:t>виключенням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умов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передбачених нормами діючого законодавства</w:t>
      </w:r>
      <w:r w:rsidRPr="006E4F64">
        <w:rPr>
          <w:rFonts w:ascii="Times New Roman" w:eastAsia="Times New Roman" w:hAnsi="Times New Roman" w:cs="Times New Roman"/>
          <w:spacing w:val="-5"/>
        </w:rPr>
        <w:t>.</w:t>
      </w:r>
    </w:p>
    <w:p w14:paraId="46C1E654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8.4.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Споживачем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намір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є </w:t>
      </w:r>
      <w:proofErr w:type="spellStart"/>
      <w:r w:rsidRPr="006E4F64">
        <w:rPr>
          <w:rFonts w:ascii="Times New Roman" w:eastAsia="Times New Roman" w:hAnsi="Times New Roman" w:cs="Times New Roman"/>
        </w:rPr>
        <w:t>пропозицією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призупинення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частині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у </w:t>
      </w:r>
      <w:proofErr w:type="spellStart"/>
      <w:r w:rsidRPr="006E4F64">
        <w:rPr>
          <w:rFonts w:ascii="Times New Roman" w:eastAsia="Times New Roman" w:hAnsi="Times New Roman" w:cs="Times New Roman"/>
        </w:rPr>
        <w:t>певному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розрахунковому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повинно </w:t>
      </w:r>
      <w:proofErr w:type="spellStart"/>
      <w:r w:rsidRPr="006E4F64">
        <w:rPr>
          <w:rFonts w:ascii="Times New Roman" w:eastAsia="Times New Roman" w:hAnsi="Times New Roman" w:cs="Times New Roman"/>
        </w:rPr>
        <w:t>містити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дату </w:t>
      </w: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призупинення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чинного </w:t>
      </w:r>
      <w:r w:rsidRPr="006E4F64">
        <w:rPr>
          <w:rFonts w:ascii="Times New Roman" w:eastAsia="Times New Roman" w:hAnsi="Times New Roman" w:cs="Times New Roman"/>
          <w:spacing w:val="-5"/>
        </w:rPr>
        <w:t xml:space="preserve">Договору, </w:t>
      </w:r>
      <w:r w:rsidRPr="006E4F64">
        <w:rPr>
          <w:rFonts w:ascii="Times New Roman" w:eastAsia="Times New Roman" w:hAnsi="Times New Roman" w:cs="Times New Roman"/>
        </w:rPr>
        <w:t xml:space="preserve">яка </w:t>
      </w:r>
      <w:proofErr w:type="spellStart"/>
      <w:r w:rsidRPr="006E4F64">
        <w:rPr>
          <w:rFonts w:ascii="Times New Roman" w:eastAsia="Times New Roman" w:hAnsi="Times New Roman" w:cs="Times New Roman"/>
        </w:rPr>
        <w:t>визначається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останнім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календарним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днем перед датою, з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якої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з </w:t>
      </w:r>
      <w:proofErr w:type="spellStart"/>
      <w:r w:rsidRPr="006E4F64">
        <w:rPr>
          <w:rFonts w:ascii="Times New Roman" w:eastAsia="Times New Roman" w:hAnsi="Times New Roman" w:cs="Times New Roman"/>
        </w:rPr>
        <w:t>новим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наберечинності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17ADF1B2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8.5.</w:t>
      </w:r>
      <w:r w:rsidRPr="006E4F64">
        <w:rPr>
          <w:rFonts w:ascii="Times New Roman" w:eastAsia="Times New Roman" w:hAnsi="Times New Roman" w:cs="Times New Roman"/>
        </w:rPr>
        <w:t xml:space="preserve">З метою </w:t>
      </w:r>
      <w:proofErr w:type="spellStart"/>
      <w:r w:rsidRPr="006E4F64">
        <w:rPr>
          <w:rFonts w:ascii="Times New Roman" w:eastAsia="Times New Roman" w:hAnsi="Times New Roman" w:cs="Times New Roman"/>
        </w:rPr>
        <w:t>забезпечення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безперебійного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поставляє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до </w:t>
      </w:r>
      <w:proofErr w:type="spellStart"/>
      <w:r w:rsidRPr="006E4F64">
        <w:rPr>
          <w:rFonts w:ascii="Times New Roman" w:eastAsia="Times New Roman" w:hAnsi="Times New Roman" w:cs="Times New Roman"/>
        </w:rPr>
        <w:t>останнього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дня </w:t>
      </w:r>
      <w:proofErr w:type="spellStart"/>
      <w:r w:rsidRPr="006E4F64">
        <w:rPr>
          <w:rFonts w:ascii="Times New Roman" w:eastAsia="Times New Roman" w:hAnsi="Times New Roman" w:cs="Times New Roman"/>
        </w:rPr>
        <w:t>терміну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6E4F64">
        <w:rPr>
          <w:rFonts w:ascii="Times New Roman" w:eastAsia="Times New Roman" w:hAnsi="Times New Roman" w:cs="Times New Roman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</w:t>
      </w:r>
      <w:r w:rsidRPr="006E4F64">
        <w:rPr>
          <w:rFonts w:ascii="Times New Roman" w:eastAsia="Times New Roman" w:hAnsi="Times New Roman" w:cs="Times New Roman"/>
          <w:spacing w:val="-8"/>
        </w:rPr>
        <w:t xml:space="preserve">газу, </w:t>
      </w:r>
      <w:proofErr w:type="spellStart"/>
      <w:r w:rsidRPr="006E4F64">
        <w:rPr>
          <w:rFonts w:ascii="Times New Roman" w:eastAsia="Times New Roman" w:hAnsi="Times New Roman" w:cs="Times New Roman"/>
        </w:rPr>
        <w:t>укладений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новим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набирає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чинності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наступного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дня </w:t>
      </w:r>
      <w:proofErr w:type="spellStart"/>
      <w:r w:rsidRPr="006E4F64">
        <w:rPr>
          <w:rFonts w:ascii="Times New Roman" w:eastAsia="Times New Roman" w:hAnsi="Times New Roman" w:cs="Times New Roman"/>
        </w:rPr>
        <w:t>після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призупинення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договору з </w:t>
      </w:r>
      <w:proofErr w:type="spellStart"/>
      <w:r w:rsidRPr="006E4F64">
        <w:rPr>
          <w:rFonts w:ascii="Times New Roman" w:eastAsia="Times New Roman" w:hAnsi="Times New Roman" w:cs="Times New Roman"/>
        </w:rPr>
        <w:t>діючим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але за </w:t>
      </w:r>
      <w:proofErr w:type="spellStart"/>
      <w:r w:rsidRPr="006E4F64">
        <w:rPr>
          <w:rFonts w:ascii="Times New Roman" w:eastAsia="Times New Roman" w:hAnsi="Times New Roman" w:cs="Times New Roman"/>
        </w:rPr>
        <w:t>умови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</w:t>
      </w:r>
      <w:r w:rsidRPr="006E4F64">
        <w:rPr>
          <w:rFonts w:ascii="Times New Roman" w:eastAsia="Times New Roman" w:hAnsi="Times New Roman" w:cs="Times New Roman"/>
          <w:spacing w:val="-7"/>
        </w:rPr>
        <w:t xml:space="preserve">буде </w:t>
      </w:r>
      <w:proofErr w:type="spellStart"/>
      <w:r w:rsidRPr="006E4F64">
        <w:rPr>
          <w:rFonts w:ascii="Times New Roman" w:eastAsia="Times New Roman" w:hAnsi="Times New Roman" w:cs="Times New Roman"/>
        </w:rPr>
        <w:t>простроченої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поставлений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 перед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діючим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071DF097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8.6.</w:t>
      </w:r>
      <w:proofErr w:type="spellStart"/>
      <w:r w:rsidRPr="006E4F64">
        <w:rPr>
          <w:rFonts w:ascii="Times New Roman" w:eastAsia="Times New Roman" w:hAnsi="Times New Roman" w:cs="Times New Roman"/>
        </w:rPr>
        <w:t>Якщо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r w:rsidRPr="006E4F64">
        <w:rPr>
          <w:rFonts w:ascii="Times New Roman" w:eastAsia="Times New Roman" w:hAnsi="Times New Roman" w:cs="Times New Roman"/>
          <w:spacing w:val="-4"/>
        </w:rPr>
        <w:t xml:space="preserve">початок </w:t>
      </w:r>
      <w:proofErr w:type="spellStart"/>
      <w:r w:rsidRPr="006E4F64">
        <w:rPr>
          <w:rFonts w:ascii="Times New Roman" w:eastAsia="Times New Roman" w:hAnsi="Times New Roman" w:cs="Times New Roman"/>
        </w:rPr>
        <w:t>періоду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фактичного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новим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чи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періоду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  <w:spacing w:val="-2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виникне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прострочена </w:t>
      </w:r>
      <w:proofErr w:type="spellStart"/>
      <w:r w:rsidRPr="006E4F64">
        <w:rPr>
          <w:rFonts w:ascii="Times New Roman" w:eastAsia="Times New Roman" w:hAnsi="Times New Roman" w:cs="Times New Roman"/>
        </w:rPr>
        <w:t>заборгованість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поставлений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природний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 перед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(через </w:t>
      </w:r>
      <w:proofErr w:type="spellStart"/>
      <w:r w:rsidRPr="006E4F64">
        <w:rPr>
          <w:rFonts w:ascii="Times New Roman" w:eastAsia="Times New Roman" w:hAnsi="Times New Roman" w:cs="Times New Roman"/>
        </w:rPr>
        <w:t>розбіжності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між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плановим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6E4F64">
        <w:rPr>
          <w:rFonts w:ascii="Times New Roman" w:eastAsia="Times New Roman" w:hAnsi="Times New Roman" w:cs="Times New Roman"/>
        </w:rPr>
        <w:t>фактичним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настання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терміну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остаточного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після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spacing w:val="-3"/>
        </w:rPr>
        <w:t xml:space="preserve">початку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</w:rPr>
        <w:t>новим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тощо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не </w:t>
      </w:r>
      <w:r w:rsidRPr="006E4F64">
        <w:rPr>
          <w:rFonts w:ascii="Times New Roman" w:eastAsia="Times New Roman" w:hAnsi="Times New Roman" w:cs="Times New Roman"/>
          <w:spacing w:val="-7"/>
        </w:rPr>
        <w:t xml:space="preserve">буде </w:t>
      </w:r>
      <w:proofErr w:type="spellStart"/>
      <w:r w:rsidRPr="006E4F64">
        <w:rPr>
          <w:rFonts w:ascii="Times New Roman" w:eastAsia="Times New Roman" w:hAnsi="Times New Roman" w:cs="Times New Roman"/>
        </w:rPr>
        <w:t>дотримуватись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узгодженого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графіка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погашення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останній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право 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Оператора та </w:t>
      </w:r>
      <w:proofErr w:type="spellStart"/>
      <w:r w:rsidRPr="006E4F64">
        <w:rPr>
          <w:rFonts w:ascii="Times New Roman" w:eastAsia="Times New Roman" w:hAnsi="Times New Roman" w:cs="Times New Roman"/>
        </w:rPr>
        <w:t>здійснити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spacing w:val="-3"/>
        </w:rPr>
        <w:t xml:space="preserve">заходи,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Правилами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r w:rsidRPr="006E4F64">
        <w:rPr>
          <w:rFonts w:ascii="Times New Roman" w:eastAsia="Times New Roman" w:hAnsi="Times New Roman" w:cs="Times New Roman"/>
          <w:spacing w:val="-7"/>
        </w:rPr>
        <w:t xml:space="preserve">газу, </w:t>
      </w:r>
      <w:proofErr w:type="spellStart"/>
      <w:r w:rsidRPr="006E4F64">
        <w:rPr>
          <w:rFonts w:ascii="Times New Roman" w:eastAsia="Times New Roman" w:hAnsi="Times New Roman" w:cs="Times New Roman"/>
        </w:rPr>
        <w:t>щодо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 </w:t>
      </w:r>
      <w:proofErr w:type="spellStart"/>
      <w:r w:rsidRPr="006E4F64">
        <w:rPr>
          <w:rFonts w:ascii="Times New Roman" w:eastAsia="Times New Roman" w:hAnsi="Times New Roman" w:cs="Times New Roman"/>
          <w:spacing w:val="-5"/>
        </w:rPr>
        <w:t>Споживачу</w:t>
      </w:r>
      <w:proofErr w:type="spellEnd"/>
      <w:r w:rsidRPr="006E4F64">
        <w:rPr>
          <w:rFonts w:ascii="Times New Roman" w:eastAsia="Times New Roman" w:hAnsi="Times New Roman" w:cs="Times New Roman"/>
          <w:spacing w:val="-5"/>
        </w:rPr>
        <w:t xml:space="preserve">, </w:t>
      </w:r>
      <w:r w:rsidRPr="006E4F64">
        <w:rPr>
          <w:rFonts w:ascii="Times New Roman" w:eastAsia="Times New Roman" w:hAnsi="Times New Roman" w:cs="Times New Roman"/>
        </w:rPr>
        <w:t xml:space="preserve">у тому </w:t>
      </w:r>
      <w:proofErr w:type="spellStart"/>
      <w:r w:rsidRPr="006E4F64">
        <w:rPr>
          <w:rFonts w:ascii="Times New Roman" w:eastAsia="Times New Roman" w:hAnsi="Times New Roman" w:cs="Times New Roman"/>
        </w:rPr>
        <w:t>числі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через </w:t>
      </w:r>
      <w:proofErr w:type="spellStart"/>
      <w:r w:rsidRPr="006E4F64">
        <w:rPr>
          <w:rFonts w:ascii="Times New Roman" w:eastAsia="Times New Roman" w:hAnsi="Times New Roman" w:cs="Times New Roman"/>
        </w:rPr>
        <w:t>ОператораГРМ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2A389CE" w14:textId="77777777" w:rsidR="00F52F88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8.7.</w:t>
      </w:r>
      <w:proofErr w:type="spellStart"/>
      <w:r w:rsidRPr="006E4F64">
        <w:rPr>
          <w:rFonts w:ascii="Times New Roman" w:eastAsia="Times New Roman" w:hAnsi="Times New Roman" w:cs="Times New Roman"/>
        </w:rPr>
        <w:t>Фактичне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природного газу </w:t>
      </w:r>
      <w:proofErr w:type="spellStart"/>
      <w:r w:rsidRPr="006E4F64">
        <w:rPr>
          <w:rFonts w:ascii="Times New Roman" w:eastAsia="Times New Roman" w:hAnsi="Times New Roman" w:cs="Times New Roman"/>
        </w:rPr>
        <w:t>новим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може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починатись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виключно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газової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доби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з </w:t>
      </w:r>
      <w:proofErr w:type="spellStart"/>
      <w:r w:rsidRPr="006E4F64">
        <w:rPr>
          <w:rFonts w:ascii="Times New Roman" w:eastAsia="Times New Roman" w:hAnsi="Times New Roman" w:cs="Times New Roman"/>
          <w:spacing w:val="-4"/>
        </w:rPr>
        <w:t>якої</w:t>
      </w:r>
      <w:r w:rsidRPr="006E4F64">
        <w:rPr>
          <w:rFonts w:ascii="Times New Roman" w:eastAsia="Times New Roman" w:hAnsi="Times New Roman" w:cs="Times New Roman"/>
          <w:spacing w:val="-3"/>
        </w:rPr>
        <w:t>Споживач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включений до </w:t>
      </w:r>
      <w:proofErr w:type="spellStart"/>
      <w:r w:rsidRPr="006E4F64">
        <w:rPr>
          <w:rFonts w:ascii="Times New Roman" w:eastAsia="Times New Roman" w:hAnsi="Times New Roman" w:cs="Times New Roman"/>
        </w:rPr>
        <w:t>Реєстру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pacing w:val="-3"/>
        </w:rPr>
        <w:t>споживачів</w:t>
      </w:r>
      <w:proofErr w:type="spellEnd"/>
      <w:r w:rsidRPr="006E4F64">
        <w:rPr>
          <w:rFonts w:ascii="Times New Roman" w:eastAsia="Times New Roman" w:hAnsi="Times New Roman" w:cs="Times New Roman"/>
          <w:spacing w:val="-3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нового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інформаційній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платформі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Оператора ГТС у </w:t>
      </w:r>
      <w:r w:rsidRPr="006E4F64">
        <w:rPr>
          <w:rFonts w:ascii="Times New Roman" w:eastAsia="Times New Roman" w:hAnsi="Times New Roman" w:cs="Times New Roman"/>
          <w:spacing w:val="-4"/>
        </w:rPr>
        <w:t xml:space="preserve">порядку, </w:t>
      </w:r>
      <w:proofErr w:type="spellStart"/>
      <w:r w:rsidRPr="006E4F64">
        <w:rPr>
          <w:rFonts w:ascii="Times New Roman" w:eastAsia="Times New Roman" w:hAnsi="Times New Roman" w:cs="Times New Roman"/>
        </w:rPr>
        <w:t>визначеному</w:t>
      </w:r>
      <w:proofErr w:type="spellEnd"/>
      <w:r>
        <w:fldChar w:fldCharType="begin"/>
      </w:r>
      <w:r>
        <w:instrText xml:space="preserve"> HYPERLINK \l "n18" \h </w:instrText>
      </w:r>
      <w:r>
        <w:fldChar w:fldCharType="separate"/>
      </w:r>
      <w:r w:rsidRPr="006E4F64">
        <w:rPr>
          <w:rFonts w:ascii="Times New Roman" w:eastAsia="Times New Roman" w:hAnsi="Times New Roman" w:cs="Times New Roman"/>
          <w:color w:val="0000FF"/>
          <w:spacing w:val="-4"/>
          <w:u w:val="single"/>
        </w:rPr>
        <w:t xml:space="preserve"> Кодексом </w:t>
      </w:r>
      <w:r w:rsidRPr="006E4F64">
        <w:rPr>
          <w:rFonts w:ascii="Times New Roman" w:eastAsia="Times New Roman" w:hAnsi="Times New Roman" w:cs="Times New Roman"/>
          <w:color w:val="0000FF"/>
          <w:u w:val="single"/>
        </w:rPr>
        <w:t xml:space="preserve"> ГТС</w:t>
      </w:r>
      <w:r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  <w:r w:rsidRPr="006E4F64">
        <w:rPr>
          <w:rFonts w:ascii="Times New Roman" w:eastAsia="Times New Roman" w:hAnsi="Times New Roman" w:cs="Times New Roman"/>
        </w:rPr>
        <w:t>.</w:t>
      </w:r>
    </w:p>
    <w:p w14:paraId="176966A2" w14:textId="1EB6319E" w:rsidR="00F52F88" w:rsidRPr="00912A37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8.8. Процес та процедура зміни діючого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газопстачальника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на інформаційній платформі може становити строк до 21 календарного дня.</w:t>
      </w:r>
    </w:p>
    <w:p w14:paraId="41931836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>9. Форс-мажор</w:t>
      </w:r>
    </w:p>
    <w:p w14:paraId="4314B4C5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9.1.</w:t>
      </w:r>
      <w:proofErr w:type="spellStart"/>
      <w:r w:rsidRPr="006E4F64">
        <w:rPr>
          <w:rFonts w:ascii="Times New Roman" w:eastAsia="Times New Roman" w:hAnsi="Times New Roman" w:cs="Times New Roman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звільняються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відповідальності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часткове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повне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зобов'язань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Договором, </w:t>
      </w:r>
      <w:proofErr w:type="spellStart"/>
      <w:r w:rsidRPr="006E4F64">
        <w:rPr>
          <w:rFonts w:ascii="Times New Roman" w:eastAsia="Times New Roman" w:hAnsi="Times New Roman" w:cs="Times New Roman"/>
        </w:rPr>
        <w:t>якщо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є </w:t>
      </w:r>
      <w:proofErr w:type="spellStart"/>
      <w:r w:rsidRPr="006E4F64">
        <w:rPr>
          <w:rFonts w:ascii="Times New Roman" w:eastAsia="Times New Roman" w:hAnsi="Times New Roman" w:cs="Times New Roman"/>
        </w:rPr>
        <w:t>наслідком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непереборної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сили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(форс-</w:t>
      </w:r>
      <w:proofErr w:type="spellStart"/>
      <w:r w:rsidRPr="006E4F64">
        <w:rPr>
          <w:rFonts w:ascii="Times New Roman" w:eastAsia="Times New Roman" w:hAnsi="Times New Roman" w:cs="Times New Roman"/>
        </w:rPr>
        <w:t>мажорних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обставин</w:t>
      </w:r>
      <w:proofErr w:type="spellEnd"/>
      <w:r w:rsidRPr="006E4F64">
        <w:rPr>
          <w:rFonts w:ascii="Times New Roman" w:eastAsia="Times New Roman" w:hAnsi="Times New Roman" w:cs="Times New Roman"/>
        </w:rPr>
        <w:t>).</w:t>
      </w:r>
    </w:p>
    <w:p w14:paraId="0C67CBA7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9.2.</w:t>
      </w:r>
      <w:proofErr w:type="spellStart"/>
      <w:r w:rsidRPr="006E4F64">
        <w:rPr>
          <w:rFonts w:ascii="Times New Roman" w:eastAsia="Times New Roman" w:hAnsi="Times New Roman" w:cs="Times New Roman"/>
        </w:rPr>
        <w:t>Під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форс-</w:t>
      </w:r>
      <w:proofErr w:type="spellStart"/>
      <w:r w:rsidRPr="006E4F64">
        <w:rPr>
          <w:rFonts w:ascii="Times New Roman" w:eastAsia="Times New Roman" w:hAnsi="Times New Roman" w:cs="Times New Roman"/>
        </w:rPr>
        <w:t>мажорними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обставинами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розуміють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надзвичайні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невідворотні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обставини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об’єктивно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унеможливлюють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</w:rPr>
        <w:t>зобов’язань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6E4F64">
        <w:rPr>
          <w:rFonts w:ascii="Times New Roman" w:eastAsia="Times New Roman" w:hAnsi="Times New Roman" w:cs="Times New Roman"/>
        </w:rPr>
        <w:t>умовами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  (контракту,   угоди   </w:t>
      </w:r>
      <w:proofErr w:type="spellStart"/>
      <w:r w:rsidRPr="006E4F64">
        <w:rPr>
          <w:rFonts w:ascii="Times New Roman" w:eastAsia="Times New Roman" w:hAnsi="Times New Roman" w:cs="Times New Roman"/>
        </w:rPr>
        <w:t>тощо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),   </w:t>
      </w:r>
      <w:proofErr w:type="spellStart"/>
      <w:r w:rsidRPr="006E4F64">
        <w:rPr>
          <w:rFonts w:ascii="Times New Roman" w:eastAsia="Times New Roman" w:hAnsi="Times New Roman" w:cs="Times New Roman"/>
        </w:rPr>
        <w:t>обов’язків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6E4F64">
        <w:rPr>
          <w:rFonts w:ascii="Times New Roman" w:eastAsia="Times New Roman" w:hAnsi="Times New Roman" w:cs="Times New Roman"/>
        </w:rPr>
        <w:t>згідно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законодавчими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та  </w:t>
      </w:r>
      <w:proofErr w:type="spellStart"/>
      <w:r w:rsidRPr="006E4F64">
        <w:rPr>
          <w:rFonts w:ascii="Times New Roman" w:eastAsia="Times New Roman" w:hAnsi="Times New Roman" w:cs="Times New Roman"/>
        </w:rPr>
        <w:t>іншими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</w:rPr>
        <w:t>нормативними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актами,  а  </w:t>
      </w:r>
      <w:proofErr w:type="spellStart"/>
      <w:r w:rsidRPr="006E4F64">
        <w:rPr>
          <w:rFonts w:ascii="Times New Roman" w:eastAsia="Times New Roman" w:hAnsi="Times New Roman" w:cs="Times New Roman"/>
        </w:rPr>
        <w:t>саме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E4F64">
        <w:rPr>
          <w:rFonts w:ascii="Times New Roman" w:eastAsia="Times New Roman" w:hAnsi="Times New Roman" w:cs="Times New Roman"/>
        </w:rPr>
        <w:t>загроза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війни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6E4F64">
        <w:rPr>
          <w:rFonts w:ascii="Times New Roman" w:eastAsia="Times New Roman" w:hAnsi="Times New Roman" w:cs="Times New Roman"/>
        </w:rPr>
        <w:t>збройний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</w:rPr>
        <w:t>конфлікт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серйозна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погроза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такого </w:t>
      </w:r>
      <w:proofErr w:type="spellStart"/>
      <w:r w:rsidRPr="006E4F64">
        <w:rPr>
          <w:rFonts w:ascii="Times New Roman" w:eastAsia="Times New Roman" w:hAnsi="Times New Roman" w:cs="Times New Roman"/>
        </w:rPr>
        <w:t>конфлікту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включаючи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 але   не   </w:t>
      </w:r>
      <w:proofErr w:type="spellStart"/>
      <w:r w:rsidRPr="006E4F64">
        <w:rPr>
          <w:rFonts w:ascii="Times New Roman" w:eastAsia="Times New Roman" w:hAnsi="Times New Roman" w:cs="Times New Roman"/>
        </w:rPr>
        <w:t>обмежуючись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</w:rPr>
        <w:t>ворожими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атаками,  блокадами, </w:t>
      </w:r>
      <w:proofErr w:type="spellStart"/>
      <w:r w:rsidRPr="006E4F64">
        <w:rPr>
          <w:rFonts w:ascii="Times New Roman" w:eastAsia="Times New Roman" w:hAnsi="Times New Roman" w:cs="Times New Roman"/>
        </w:rPr>
        <w:t>військовим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ембарго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дії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іноземного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ворога, </w:t>
      </w:r>
      <w:proofErr w:type="spellStart"/>
      <w:r w:rsidRPr="006E4F64">
        <w:rPr>
          <w:rFonts w:ascii="Times New Roman" w:eastAsia="Times New Roman" w:hAnsi="Times New Roman" w:cs="Times New Roman"/>
        </w:rPr>
        <w:t>загальна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військова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мобілізація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військові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6E4F64">
        <w:rPr>
          <w:rFonts w:ascii="Times New Roman" w:eastAsia="Times New Roman" w:hAnsi="Times New Roman" w:cs="Times New Roman"/>
        </w:rPr>
        <w:t>оголошена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неоголошена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війна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дії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суспільного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ворога, </w:t>
      </w:r>
      <w:proofErr w:type="spellStart"/>
      <w:r w:rsidRPr="006E4F64">
        <w:rPr>
          <w:rFonts w:ascii="Times New Roman" w:eastAsia="Times New Roman" w:hAnsi="Times New Roman" w:cs="Times New Roman"/>
        </w:rPr>
        <w:t>збурення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акти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тероризму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диверсії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безлади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  </w:t>
      </w:r>
      <w:proofErr w:type="spellStart"/>
      <w:r w:rsidRPr="006E4F64">
        <w:rPr>
          <w:rFonts w:ascii="Times New Roman" w:eastAsia="Times New Roman" w:hAnsi="Times New Roman" w:cs="Times New Roman"/>
        </w:rPr>
        <w:t>вторгнення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 блокада,  </w:t>
      </w:r>
      <w:proofErr w:type="spellStart"/>
      <w:r w:rsidRPr="006E4F64">
        <w:rPr>
          <w:rFonts w:ascii="Times New Roman" w:eastAsia="Times New Roman" w:hAnsi="Times New Roman" w:cs="Times New Roman"/>
        </w:rPr>
        <w:t>революція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 заколот,  </w:t>
      </w:r>
      <w:proofErr w:type="spellStart"/>
      <w:r w:rsidRPr="006E4F64">
        <w:rPr>
          <w:rFonts w:ascii="Times New Roman" w:eastAsia="Times New Roman" w:hAnsi="Times New Roman" w:cs="Times New Roman"/>
        </w:rPr>
        <w:t>повстання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масові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заворушення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введення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комендантської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години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експропріація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примусове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вилучення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захоплення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підприємств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реквізиція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громадська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демонстрація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блокада, страйк, </w:t>
      </w:r>
      <w:proofErr w:type="spellStart"/>
      <w:r w:rsidRPr="006E4F64">
        <w:rPr>
          <w:rFonts w:ascii="Times New Roman" w:eastAsia="Times New Roman" w:hAnsi="Times New Roman" w:cs="Times New Roman"/>
        </w:rPr>
        <w:t>аварія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протиправні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третіх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</w:rPr>
        <w:t>осіб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пожежа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вибух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тривалі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перерви в </w:t>
      </w:r>
      <w:proofErr w:type="spellStart"/>
      <w:r w:rsidRPr="006E4F64">
        <w:rPr>
          <w:rFonts w:ascii="Times New Roman" w:eastAsia="Times New Roman" w:hAnsi="Times New Roman" w:cs="Times New Roman"/>
        </w:rPr>
        <w:t>роботі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транспорту, </w:t>
      </w:r>
      <w:proofErr w:type="spellStart"/>
      <w:r w:rsidRPr="006E4F64">
        <w:rPr>
          <w:rFonts w:ascii="Times New Roman" w:eastAsia="Times New Roman" w:hAnsi="Times New Roman" w:cs="Times New Roman"/>
        </w:rPr>
        <w:t>регламентовані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умовами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рішень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актами </w:t>
      </w:r>
      <w:proofErr w:type="spellStart"/>
      <w:r w:rsidRPr="006E4F64">
        <w:rPr>
          <w:rFonts w:ascii="Times New Roman" w:eastAsia="Times New Roman" w:hAnsi="Times New Roman" w:cs="Times New Roman"/>
        </w:rPr>
        <w:t>державних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органів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влади</w:t>
      </w:r>
      <w:proofErr w:type="spellEnd"/>
      <w:r w:rsidRPr="006E4F64">
        <w:rPr>
          <w:rFonts w:ascii="Times New Roman" w:eastAsia="Times New Roman" w:hAnsi="Times New Roman" w:cs="Times New Roman"/>
        </w:rPr>
        <w:t>, заборона (</w:t>
      </w:r>
      <w:proofErr w:type="spellStart"/>
      <w:r w:rsidRPr="006E4F64">
        <w:rPr>
          <w:rFonts w:ascii="Times New Roman" w:eastAsia="Times New Roman" w:hAnsi="Times New Roman" w:cs="Times New Roman"/>
        </w:rPr>
        <w:t>обмеження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 </w:t>
      </w:r>
      <w:proofErr w:type="spellStart"/>
      <w:r w:rsidRPr="006E4F64">
        <w:rPr>
          <w:rFonts w:ascii="Times New Roman" w:eastAsia="Times New Roman" w:hAnsi="Times New Roman" w:cs="Times New Roman"/>
        </w:rPr>
        <w:t>експорту</w:t>
      </w:r>
      <w:proofErr w:type="spellEnd"/>
      <w:r w:rsidRPr="006E4F64">
        <w:rPr>
          <w:rFonts w:ascii="Times New Roman" w:eastAsia="Times New Roman" w:hAnsi="Times New Roman" w:cs="Times New Roman"/>
        </w:rPr>
        <w:t>/</w:t>
      </w:r>
      <w:proofErr w:type="spellStart"/>
      <w:r w:rsidRPr="006E4F64">
        <w:rPr>
          <w:rFonts w:ascii="Times New Roman" w:eastAsia="Times New Roman" w:hAnsi="Times New Roman" w:cs="Times New Roman"/>
        </w:rPr>
        <w:t>імпорту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</w:rPr>
        <w:t>тощо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6E4F64">
        <w:rPr>
          <w:rFonts w:ascii="Times New Roman" w:eastAsia="Times New Roman" w:hAnsi="Times New Roman" w:cs="Times New Roman"/>
        </w:rPr>
        <w:t>також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викликані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винятковими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погодними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E4F64">
        <w:rPr>
          <w:rFonts w:ascii="Times New Roman" w:eastAsia="Times New Roman" w:hAnsi="Times New Roman" w:cs="Times New Roman"/>
        </w:rPr>
        <w:t>умовами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і  </w:t>
      </w:r>
      <w:proofErr w:type="spellStart"/>
      <w:r w:rsidRPr="006E4F64">
        <w:rPr>
          <w:rFonts w:ascii="Times New Roman" w:eastAsia="Times New Roman" w:hAnsi="Times New Roman" w:cs="Times New Roman"/>
        </w:rPr>
        <w:t>стихійним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 лихом, а </w:t>
      </w:r>
      <w:proofErr w:type="spellStart"/>
      <w:r w:rsidRPr="006E4F64">
        <w:rPr>
          <w:rFonts w:ascii="Times New Roman" w:eastAsia="Times New Roman" w:hAnsi="Times New Roman" w:cs="Times New Roman"/>
        </w:rPr>
        <w:t>саме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E4F64">
        <w:rPr>
          <w:rFonts w:ascii="Times New Roman" w:eastAsia="Times New Roman" w:hAnsi="Times New Roman" w:cs="Times New Roman"/>
        </w:rPr>
        <w:t>епідемія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циклон, ураган,  торнадо, </w:t>
      </w:r>
      <w:proofErr w:type="spellStart"/>
      <w:r w:rsidRPr="006E4F64">
        <w:rPr>
          <w:rFonts w:ascii="Times New Roman" w:eastAsia="Times New Roman" w:hAnsi="Times New Roman" w:cs="Times New Roman"/>
        </w:rPr>
        <w:t>буревій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повінь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нагромадження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снігу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ожеледь, град, заморозки, </w:t>
      </w:r>
      <w:proofErr w:type="spellStart"/>
      <w:r w:rsidRPr="006E4F64">
        <w:rPr>
          <w:rFonts w:ascii="Times New Roman" w:eastAsia="Times New Roman" w:hAnsi="Times New Roman" w:cs="Times New Roman"/>
        </w:rPr>
        <w:t>землетрус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блискавка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пожежа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посуха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просідання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6E4F64">
        <w:rPr>
          <w:rFonts w:ascii="Times New Roman" w:eastAsia="Times New Roman" w:hAnsi="Times New Roman" w:cs="Times New Roman"/>
        </w:rPr>
        <w:t>зсув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ґрунту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інші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стихійні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лиха </w:t>
      </w:r>
      <w:proofErr w:type="spellStart"/>
      <w:r w:rsidRPr="006E4F64">
        <w:rPr>
          <w:rFonts w:ascii="Times New Roman" w:eastAsia="Times New Roman" w:hAnsi="Times New Roman" w:cs="Times New Roman"/>
        </w:rPr>
        <w:t>тощо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об'єктивно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унеможливлюють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зобов'язань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умовами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цього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Договору.</w:t>
      </w:r>
    </w:p>
    <w:p w14:paraId="04FC703B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9.3.</w:t>
      </w:r>
      <w:r w:rsidRPr="006E4F64">
        <w:rPr>
          <w:rFonts w:ascii="Times New Roman" w:eastAsia="Times New Roman" w:hAnsi="Times New Roman" w:cs="Times New Roman"/>
        </w:rPr>
        <w:t xml:space="preserve">Строк </w:t>
      </w:r>
      <w:proofErr w:type="spellStart"/>
      <w:r w:rsidRPr="006E4F64">
        <w:rPr>
          <w:rFonts w:ascii="Times New Roman" w:eastAsia="Times New Roman" w:hAnsi="Times New Roman" w:cs="Times New Roman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зобов'язань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відкладається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строк </w:t>
      </w:r>
      <w:proofErr w:type="spellStart"/>
      <w:r w:rsidRPr="006E4F64">
        <w:rPr>
          <w:rFonts w:ascii="Times New Roman" w:eastAsia="Times New Roman" w:hAnsi="Times New Roman" w:cs="Times New Roman"/>
        </w:rPr>
        <w:t>дії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форс-</w:t>
      </w:r>
      <w:proofErr w:type="spellStart"/>
      <w:r w:rsidRPr="006E4F64">
        <w:rPr>
          <w:rFonts w:ascii="Times New Roman" w:eastAsia="Times New Roman" w:hAnsi="Times New Roman" w:cs="Times New Roman"/>
        </w:rPr>
        <w:t>мажорних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обставин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636A4180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9.4.</w:t>
      </w:r>
      <w:proofErr w:type="spellStart"/>
      <w:r w:rsidRPr="006E4F64">
        <w:rPr>
          <w:rFonts w:ascii="Times New Roman" w:eastAsia="Times New Roman" w:hAnsi="Times New Roman" w:cs="Times New Roman"/>
        </w:rPr>
        <w:t>Засвідчення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форс-</w:t>
      </w:r>
      <w:proofErr w:type="spellStart"/>
      <w:r w:rsidRPr="006E4F64">
        <w:rPr>
          <w:rFonts w:ascii="Times New Roman" w:eastAsia="Times New Roman" w:hAnsi="Times New Roman" w:cs="Times New Roman"/>
        </w:rPr>
        <w:t>мажорних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обставин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встановленому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законодавством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порядку.</w:t>
      </w:r>
    </w:p>
    <w:p w14:paraId="7E5FC2EF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9.5.</w:t>
      </w:r>
      <w:proofErr w:type="spellStart"/>
      <w:r w:rsidRPr="006E4F64">
        <w:rPr>
          <w:rFonts w:ascii="Times New Roman" w:eastAsia="Times New Roman" w:hAnsi="Times New Roman" w:cs="Times New Roman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негайно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обставини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форс-мажору та </w:t>
      </w:r>
      <w:proofErr w:type="spellStart"/>
      <w:r w:rsidRPr="006E4F64">
        <w:rPr>
          <w:rFonts w:ascii="Times New Roman" w:eastAsia="Times New Roman" w:hAnsi="Times New Roman" w:cs="Times New Roman"/>
        </w:rPr>
        <w:t>протягом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5 </w:t>
      </w:r>
      <w:proofErr w:type="spellStart"/>
      <w:r w:rsidRPr="006E4F64">
        <w:rPr>
          <w:rFonts w:ascii="Times New Roman" w:eastAsia="Times New Roman" w:hAnsi="Times New Roman" w:cs="Times New Roman"/>
        </w:rPr>
        <w:t>робочих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дня </w:t>
      </w:r>
      <w:proofErr w:type="spellStart"/>
      <w:r w:rsidRPr="006E4F64">
        <w:rPr>
          <w:rFonts w:ascii="Times New Roman" w:eastAsia="Times New Roman" w:hAnsi="Times New Roman" w:cs="Times New Roman"/>
        </w:rPr>
        <w:t>отримання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підтвердних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документів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надати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належним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чином </w:t>
      </w:r>
      <w:proofErr w:type="spellStart"/>
      <w:r w:rsidRPr="006E4F64">
        <w:rPr>
          <w:rFonts w:ascii="Times New Roman" w:eastAsia="Times New Roman" w:hAnsi="Times New Roman" w:cs="Times New Roman"/>
        </w:rPr>
        <w:t>засвідчені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копії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таких </w:t>
      </w:r>
      <w:proofErr w:type="spellStart"/>
      <w:r w:rsidRPr="006E4F64">
        <w:rPr>
          <w:rFonts w:ascii="Times New Roman" w:eastAsia="Times New Roman" w:hAnsi="Times New Roman" w:cs="Times New Roman"/>
        </w:rPr>
        <w:t>документів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іншій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Стороні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. </w:t>
      </w:r>
    </w:p>
    <w:p w14:paraId="3AC63932" w14:textId="77777777" w:rsidR="00F52F88" w:rsidRPr="006E4F64" w:rsidRDefault="00F52F88" w:rsidP="00912A37">
      <w:pPr>
        <w:tabs>
          <w:tab w:val="left" w:pos="-284"/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  <w:lang w:val="uk-UA"/>
        </w:rPr>
        <w:t>9.6.</w:t>
      </w:r>
      <w:proofErr w:type="spellStart"/>
      <w:r w:rsidRPr="006E4F64">
        <w:rPr>
          <w:rFonts w:ascii="Times New Roman" w:eastAsia="Times New Roman" w:hAnsi="Times New Roman" w:cs="Times New Roman"/>
        </w:rPr>
        <w:t>Виникнення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зазначених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обставин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не є </w:t>
      </w:r>
      <w:proofErr w:type="spellStart"/>
      <w:r w:rsidRPr="006E4F64">
        <w:rPr>
          <w:rFonts w:ascii="Times New Roman" w:eastAsia="Times New Roman" w:hAnsi="Times New Roman" w:cs="Times New Roman"/>
        </w:rPr>
        <w:t>підставою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6E4F64">
        <w:rPr>
          <w:rFonts w:ascii="Times New Roman" w:eastAsia="Times New Roman" w:hAnsi="Times New Roman" w:cs="Times New Roman"/>
        </w:rPr>
        <w:t>відмови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сплати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послуги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були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надані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6E4F64">
        <w:rPr>
          <w:rFonts w:ascii="Times New Roman" w:eastAsia="Times New Roman" w:hAnsi="Times New Roman" w:cs="Times New Roman"/>
        </w:rPr>
        <w:t>їх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виникнення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618CFC11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 xml:space="preserve">10.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Потужності</w:t>
      </w:r>
      <w:proofErr w:type="spellEnd"/>
    </w:p>
    <w:p w14:paraId="78AF0E42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10.1. </w:t>
      </w:r>
      <w:proofErr w:type="spellStart"/>
      <w:r w:rsidRPr="006E4F64">
        <w:rPr>
          <w:rFonts w:ascii="Times New Roman" w:eastAsia="Times New Roman" w:hAnsi="Times New Roman" w:cs="Times New Roman"/>
        </w:rPr>
        <w:t>Відповідні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потужності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точках </w:t>
      </w:r>
      <w:proofErr w:type="spellStart"/>
      <w:r w:rsidRPr="006E4F64">
        <w:rPr>
          <w:rFonts w:ascii="Times New Roman" w:eastAsia="Times New Roman" w:hAnsi="Times New Roman" w:cs="Times New Roman"/>
        </w:rPr>
        <w:t>виходу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ГТС(</w:t>
      </w:r>
      <w:proofErr w:type="spellStart"/>
      <w:r w:rsidRPr="006E4F64">
        <w:rPr>
          <w:rFonts w:ascii="Times New Roman" w:eastAsia="Times New Roman" w:hAnsi="Times New Roman" w:cs="Times New Roman"/>
        </w:rPr>
        <w:t>які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включатимуть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6E4F64">
        <w:rPr>
          <w:rFonts w:ascii="Times New Roman" w:eastAsia="Times New Roman" w:hAnsi="Times New Roman" w:cs="Times New Roman"/>
        </w:rPr>
        <w:t>договірні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потужності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забезпечуються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Оператором </w:t>
      </w:r>
      <w:proofErr w:type="spellStart"/>
      <w:r w:rsidRPr="006E4F64">
        <w:rPr>
          <w:rFonts w:ascii="Times New Roman" w:eastAsia="Times New Roman" w:hAnsi="Times New Roman" w:cs="Times New Roman"/>
        </w:rPr>
        <w:t>газотранспортної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системи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умовах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закріплених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Договором </w:t>
      </w:r>
      <w:proofErr w:type="spellStart"/>
      <w:r w:rsidRPr="006E4F64">
        <w:rPr>
          <w:rFonts w:ascii="Times New Roman" w:eastAsia="Times New Roman" w:hAnsi="Times New Roman" w:cs="Times New Roman"/>
        </w:rPr>
        <w:t>транспортування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газу.</w:t>
      </w:r>
    </w:p>
    <w:p w14:paraId="4A8B76DE" w14:textId="14F88FED" w:rsidR="00F52F88" w:rsidRPr="00912A37" w:rsidRDefault="00F52F88" w:rsidP="00912A37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 xml:space="preserve">10.2. </w:t>
      </w:r>
      <w:proofErr w:type="spellStart"/>
      <w:r w:rsidRPr="006E4F64">
        <w:rPr>
          <w:rFonts w:ascii="Times New Roman" w:eastAsia="Times New Roman" w:hAnsi="Times New Roman" w:cs="Times New Roman"/>
        </w:rPr>
        <w:t>Розподіл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потужності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порядку,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передбаченому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положеннями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Кодексу </w:t>
      </w:r>
      <w:proofErr w:type="spellStart"/>
      <w:r w:rsidRPr="006E4F64">
        <w:rPr>
          <w:rFonts w:ascii="Times New Roman" w:eastAsia="Times New Roman" w:hAnsi="Times New Roman" w:cs="Times New Roman"/>
        </w:rPr>
        <w:t>газотранспортної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системи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затвердженого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постановою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Національної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комісії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здійснює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державне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регулювання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сферах </w:t>
      </w:r>
      <w:proofErr w:type="spellStart"/>
      <w:r w:rsidRPr="006E4F64">
        <w:rPr>
          <w:rFonts w:ascii="Times New Roman" w:eastAsia="Times New Roman" w:hAnsi="Times New Roman" w:cs="Times New Roman"/>
        </w:rPr>
        <w:t>енергетики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комунальних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послуг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30 вересня 2015 року </w:t>
      </w:r>
      <w:r w:rsidRPr="006E4F64">
        <w:rPr>
          <w:rFonts w:ascii="Times New Roman" w:eastAsia="Segoe UI Symbol" w:hAnsi="Times New Roman" w:cs="Times New Roman"/>
        </w:rPr>
        <w:t>№</w:t>
      </w:r>
      <w:r w:rsidRPr="006E4F64">
        <w:rPr>
          <w:rFonts w:ascii="Times New Roman" w:eastAsia="Times New Roman" w:hAnsi="Times New Roman" w:cs="Times New Roman"/>
        </w:rPr>
        <w:t xml:space="preserve"> 2493 (</w:t>
      </w:r>
      <w:proofErr w:type="spellStart"/>
      <w:r w:rsidRPr="006E4F64">
        <w:rPr>
          <w:rFonts w:ascii="Times New Roman" w:eastAsia="Times New Roman" w:hAnsi="Times New Roman" w:cs="Times New Roman"/>
        </w:rPr>
        <w:t>далі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Кодекс).</w:t>
      </w:r>
    </w:p>
    <w:p w14:paraId="635C1211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 xml:space="preserve">11. Порядок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вирішення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спорів</w:t>
      </w:r>
      <w:proofErr w:type="spellEnd"/>
    </w:p>
    <w:p w14:paraId="5E2DF3D6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</w:rPr>
        <w:lastRenderedPageBreak/>
        <w:t>11.1.</w:t>
      </w:r>
      <w:r w:rsidRPr="006E4F64">
        <w:rPr>
          <w:rFonts w:ascii="Times New Roman" w:eastAsia="Times New Roman" w:hAnsi="Times New Roman" w:cs="Times New Roman"/>
        </w:rPr>
        <w:tab/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Спірні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питання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між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Сторонами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щодо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умов Договору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мають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вирішуватися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шляхом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переговорів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а 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недосягнення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згоди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- у судовому порядку.</w:t>
      </w:r>
    </w:p>
    <w:p w14:paraId="23F03488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6E4F64">
        <w:rPr>
          <w:rFonts w:ascii="Times New Roman" w:eastAsia="Times New Roman" w:hAnsi="Times New Roman" w:cs="Times New Roman"/>
          <w:color w:val="000000"/>
        </w:rPr>
        <w:t>11.2.</w:t>
      </w:r>
      <w:r w:rsidRPr="006E4F64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домовились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строк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позовної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давності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у тому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числі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щодо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стягнення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основної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заборгованості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пені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штрафів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інфляційних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нарахувань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відсотків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річних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компенсацій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встановлюється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згідно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чинного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законодавства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color w:val="000000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  <w:color w:val="000000"/>
        </w:rPr>
        <w:t>.</w:t>
      </w:r>
    </w:p>
    <w:p w14:paraId="511C0C70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6E4F64">
        <w:rPr>
          <w:rFonts w:ascii="Times New Roman" w:eastAsia="Times New Roman" w:hAnsi="Times New Roman" w:cs="Times New Roman"/>
          <w:b/>
        </w:rPr>
        <w:t xml:space="preserve">12. Строк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дії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Договору та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інші</w:t>
      </w:r>
      <w:proofErr w:type="spellEnd"/>
      <w:r w:rsidRPr="006E4F6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b/>
        </w:rPr>
        <w:t>умови</w:t>
      </w:r>
      <w:proofErr w:type="spellEnd"/>
    </w:p>
    <w:p w14:paraId="3C160605" w14:textId="77777777" w:rsidR="00F52F88" w:rsidRPr="006E4F64" w:rsidRDefault="00F52F88" w:rsidP="00F52F88">
      <w:pPr>
        <w:tabs>
          <w:tab w:val="left" w:pos="-284"/>
          <w:tab w:val="left" w:pos="28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/>
        </w:rPr>
      </w:pPr>
      <w:r w:rsidRPr="006E4F64">
        <w:rPr>
          <w:rFonts w:ascii="Times New Roman" w:eastAsia="Times New Roman" w:hAnsi="Times New Roman" w:cs="Times New Roman"/>
        </w:rPr>
        <w:t xml:space="preserve">12.1. </w:t>
      </w:r>
      <w:proofErr w:type="spellStart"/>
      <w:r w:rsidRPr="006E4F64">
        <w:rPr>
          <w:rFonts w:ascii="Times New Roman" w:eastAsia="Times New Roman" w:hAnsi="Times New Roman" w:cs="Times New Roman"/>
        </w:rPr>
        <w:t>Цей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набуває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чинності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дати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його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підписання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діє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</w:t>
      </w:r>
      <w:r w:rsidRPr="00912A37">
        <w:rPr>
          <w:rFonts w:ascii="Times New Roman" w:eastAsia="Times New Roman" w:hAnsi="Times New Roman" w:cs="Times New Roman"/>
          <w:b/>
          <w:bCs/>
        </w:rPr>
        <w:t>___________ року</w:t>
      </w:r>
      <w:r w:rsidRPr="006E4F64">
        <w:rPr>
          <w:rFonts w:ascii="Times New Roman" w:eastAsia="Times New Roman" w:hAnsi="Times New Roman" w:cs="Times New Roman"/>
        </w:rPr>
        <w:t xml:space="preserve">, а в </w:t>
      </w:r>
      <w:proofErr w:type="spellStart"/>
      <w:r w:rsidRPr="006E4F64">
        <w:rPr>
          <w:rFonts w:ascii="Times New Roman" w:eastAsia="Times New Roman" w:hAnsi="Times New Roman" w:cs="Times New Roman"/>
        </w:rPr>
        <w:t>частині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проведення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розрахунків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до </w:t>
      </w:r>
      <w:proofErr w:type="spellStart"/>
      <w:r w:rsidRPr="006E4F64">
        <w:rPr>
          <w:rFonts w:ascii="Times New Roman" w:eastAsia="Times New Roman" w:hAnsi="Times New Roman" w:cs="Times New Roman"/>
        </w:rPr>
        <w:t>їх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повного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здійснення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. 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У випадку, якщо жодна із Сторін за 30 календарних днів до планової дати припинення дії Договору не повідомить іншу Сторону про намір такий Договір припинити, він вважається пролонгований на 1 календарний рік. Така пролонгація не обмежена у своїй кількості.</w:t>
      </w:r>
    </w:p>
    <w:p w14:paraId="33F1C5C9" w14:textId="77777777" w:rsidR="00F52F88" w:rsidRPr="006E4F64" w:rsidRDefault="00F52F88" w:rsidP="00F52F88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12.</w:t>
      </w:r>
      <w:r w:rsidRPr="006E4F64">
        <w:rPr>
          <w:rFonts w:ascii="Times New Roman" w:eastAsia="Times New Roman" w:hAnsi="Times New Roman" w:cs="Times New Roman"/>
          <w:lang w:val="uk-UA"/>
        </w:rPr>
        <w:t>2</w:t>
      </w:r>
      <w:r w:rsidRPr="006E4F64">
        <w:rPr>
          <w:rFonts w:ascii="Times New Roman" w:eastAsia="Times New Roman" w:hAnsi="Times New Roman" w:cs="Times New Roman"/>
        </w:rPr>
        <w:t>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r w:rsidRPr="006E4F64">
        <w:rPr>
          <w:rFonts w:ascii="Times New Roman" w:eastAsia="Times New Roman" w:hAnsi="Times New Roman" w:cs="Times New Roman"/>
        </w:rPr>
        <w:t xml:space="preserve">Одностороння </w:t>
      </w:r>
      <w:proofErr w:type="spellStart"/>
      <w:r w:rsidRPr="006E4F64">
        <w:rPr>
          <w:rFonts w:ascii="Times New Roman" w:eastAsia="Times New Roman" w:hAnsi="Times New Roman" w:cs="Times New Roman"/>
        </w:rPr>
        <w:t>відмова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від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виконання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умов Договору не </w:t>
      </w:r>
      <w:proofErr w:type="spellStart"/>
      <w:r w:rsidRPr="006E4F64">
        <w:rPr>
          <w:rFonts w:ascii="Times New Roman" w:eastAsia="Times New Roman" w:hAnsi="Times New Roman" w:cs="Times New Roman"/>
        </w:rPr>
        <w:t>допускається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5D3D6CEF" w14:textId="77777777" w:rsidR="00F52F88" w:rsidRPr="006E4F64" w:rsidRDefault="00F52F88" w:rsidP="00F52F88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12.</w:t>
      </w:r>
      <w:r w:rsidRPr="006E4F64">
        <w:rPr>
          <w:rFonts w:ascii="Times New Roman" w:eastAsia="Times New Roman" w:hAnsi="Times New Roman" w:cs="Times New Roman"/>
          <w:lang w:val="uk-UA"/>
        </w:rPr>
        <w:t>3</w:t>
      </w:r>
      <w:r w:rsidRPr="006E4F64">
        <w:rPr>
          <w:rFonts w:ascii="Times New Roman" w:eastAsia="Times New Roman" w:hAnsi="Times New Roman" w:cs="Times New Roman"/>
        </w:rPr>
        <w:t>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Припинення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чи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розірвання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можливе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взаємною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згодою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Сторін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шляхом </w:t>
      </w:r>
      <w:proofErr w:type="spellStart"/>
      <w:r w:rsidRPr="006E4F64">
        <w:rPr>
          <w:rFonts w:ascii="Times New Roman" w:eastAsia="Times New Roman" w:hAnsi="Times New Roman" w:cs="Times New Roman"/>
        </w:rPr>
        <w:t>підписання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додаткової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угоди до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або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E4F64">
        <w:rPr>
          <w:rFonts w:ascii="Times New Roman" w:eastAsia="Times New Roman" w:hAnsi="Times New Roman" w:cs="Times New Roman"/>
        </w:rPr>
        <w:t>рішенням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суду на </w:t>
      </w:r>
      <w:proofErr w:type="spellStart"/>
      <w:r w:rsidRPr="006E4F64">
        <w:rPr>
          <w:rFonts w:ascii="Times New Roman" w:eastAsia="Times New Roman" w:hAnsi="Times New Roman" w:cs="Times New Roman"/>
        </w:rPr>
        <w:t>вимогу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однієї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із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Сторін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підставі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в порядку, </w:t>
      </w:r>
      <w:proofErr w:type="spellStart"/>
      <w:r w:rsidRPr="006E4F64">
        <w:rPr>
          <w:rFonts w:ascii="Times New Roman" w:eastAsia="Times New Roman" w:hAnsi="Times New Roman" w:cs="Times New Roman"/>
        </w:rPr>
        <w:t>встановлених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чинним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законодавством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Договором.</w:t>
      </w:r>
    </w:p>
    <w:p w14:paraId="18890084" w14:textId="77777777" w:rsidR="00F52F88" w:rsidRPr="006E4F64" w:rsidRDefault="00F52F88" w:rsidP="00F52F88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12.</w:t>
      </w:r>
      <w:r w:rsidRPr="006E4F64">
        <w:rPr>
          <w:rFonts w:ascii="Times New Roman" w:eastAsia="Times New Roman" w:hAnsi="Times New Roman" w:cs="Times New Roman"/>
          <w:lang w:val="uk-UA"/>
        </w:rPr>
        <w:t>4</w:t>
      </w:r>
      <w:r w:rsidRPr="006E4F64">
        <w:rPr>
          <w:rFonts w:ascii="Times New Roman" w:eastAsia="Times New Roman" w:hAnsi="Times New Roman" w:cs="Times New Roman"/>
        </w:rPr>
        <w:t>.</w:t>
      </w:r>
      <w:r w:rsidRPr="006E4F64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Усі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доповнення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до Договору </w:t>
      </w:r>
      <w:proofErr w:type="spellStart"/>
      <w:r w:rsidRPr="006E4F64">
        <w:rPr>
          <w:rFonts w:ascii="Times New Roman" w:eastAsia="Times New Roman" w:hAnsi="Times New Roman" w:cs="Times New Roman"/>
        </w:rPr>
        <w:t>оформлюються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письмово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підписуються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уповноваженими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представниками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Сторін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6E4F64">
        <w:rPr>
          <w:rFonts w:ascii="Times New Roman" w:eastAsia="Times New Roman" w:hAnsi="Times New Roman" w:cs="Times New Roman"/>
        </w:rPr>
        <w:t>скріплюються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їх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печатками (за </w:t>
      </w:r>
      <w:proofErr w:type="spellStart"/>
      <w:r w:rsidRPr="006E4F64">
        <w:rPr>
          <w:rFonts w:ascii="Times New Roman" w:eastAsia="Times New Roman" w:hAnsi="Times New Roman" w:cs="Times New Roman"/>
        </w:rPr>
        <w:t>наявності</w:t>
      </w:r>
      <w:proofErr w:type="spellEnd"/>
      <w:r w:rsidRPr="006E4F64">
        <w:rPr>
          <w:rFonts w:ascii="Times New Roman" w:eastAsia="Times New Roman" w:hAnsi="Times New Roman" w:cs="Times New Roman"/>
        </w:rPr>
        <w:t>).</w:t>
      </w:r>
    </w:p>
    <w:p w14:paraId="5AE58CD0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12.</w:t>
      </w:r>
      <w:r w:rsidRPr="006E4F64">
        <w:rPr>
          <w:rFonts w:ascii="Times New Roman" w:eastAsia="Times New Roman" w:hAnsi="Times New Roman" w:cs="Times New Roman"/>
          <w:lang w:val="uk-UA"/>
        </w:rPr>
        <w:t>5</w:t>
      </w:r>
      <w:r w:rsidRPr="006E4F6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зобов'язуються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письмово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повідомляти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зміну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реквізитів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E4F64">
        <w:rPr>
          <w:rFonts w:ascii="Times New Roman" w:eastAsia="Times New Roman" w:hAnsi="Times New Roman" w:cs="Times New Roman"/>
        </w:rPr>
        <w:t>місцезнаходження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найменування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організаційно-правової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форми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банківських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реквізитів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тощо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) не </w:t>
      </w:r>
      <w:proofErr w:type="spellStart"/>
      <w:r w:rsidRPr="006E4F64">
        <w:rPr>
          <w:rFonts w:ascii="Times New Roman" w:eastAsia="Times New Roman" w:hAnsi="Times New Roman" w:cs="Times New Roman"/>
        </w:rPr>
        <w:t>пізніше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ніж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через десять </w:t>
      </w:r>
      <w:proofErr w:type="spellStart"/>
      <w:r w:rsidRPr="006E4F64">
        <w:rPr>
          <w:rFonts w:ascii="Times New Roman" w:eastAsia="Times New Roman" w:hAnsi="Times New Roman" w:cs="Times New Roman"/>
        </w:rPr>
        <w:t>календарних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після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настання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таких </w:t>
      </w:r>
      <w:proofErr w:type="spellStart"/>
      <w:r w:rsidRPr="006E4F64">
        <w:rPr>
          <w:rFonts w:ascii="Times New Roman" w:eastAsia="Times New Roman" w:hAnsi="Times New Roman" w:cs="Times New Roman"/>
        </w:rPr>
        <w:t>змін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3357DEA1" w14:textId="77777777" w:rsidR="00F52F88" w:rsidRPr="006E4F64" w:rsidRDefault="00F52F88" w:rsidP="00F52F88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12.</w:t>
      </w:r>
      <w:r w:rsidRPr="006E4F64">
        <w:rPr>
          <w:rFonts w:ascii="Times New Roman" w:eastAsia="Times New Roman" w:hAnsi="Times New Roman" w:cs="Times New Roman"/>
          <w:lang w:val="uk-UA"/>
        </w:rPr>
        <w:t>6</w:t>
      </w:r>
      <w:r w:rsidRPr="006E4F6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має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статус </w:t>
      </w:r>
      <w:proofErr w:type="spellStart"/>
      <w:r w:rsidRPr="006E4F64">
        <w:rPr>
          <w:rFonts w:ascii="Times New Roman" w:eastAsia="Times New Roman" w:hAnsi="Times New Roman" w:cs="Times New Roman"/>
        </w:rPr>
        <w:t>платника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податку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прибуток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загальних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умовах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Податковим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Кодексом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і статус </w:t>
      </w:r>
      <w:proofErr w:type="spellStart"/>
      <w:r w:rsidRPr="006E4F64">
        <w:rPr>
          <w:rFonts w:ascii="Times New Roman" w:eastAsia="Times New Roman" w:hAnsi="Times New Roman" w:cs="Times New Roman"/>
        </w:rPr>
        <w:t>платника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податку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додану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вартість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6E4F64">
        <w:rPr>
          <w:rFonts w:ascii="Times New Roman" w:eastAsia="Times New Roman" w:hAnsi="Times New Roman" w:cs="Times New Roman"/>
        </w:rPr>
        <w:t>загальних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умовах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Податковим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Кодексом </w:t>
      </w:r>
      <w:proofErr w:type="spellStart"/>
      <w:r w:rsidRPr="006E4F64">
        <w:rPr>
          <w:rFonts w:ascii="Times New Roman" w:eastAsia="Times New Roman" w:hAnsi="Times New Roman" w:cs="Times New Roman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4D04A2E0" w14:textId="77777777" w:rsidR="00F52F88" w:rsidRPr="006E4F64" w:rsidRDefault="00F52F88" w:rsidP="00F52F88">
      <w:pPr>
        <w:tabs>
          <w:tab w:val="left" w:pos="283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12.</w:t>
      </w:r>
      <w:r w:rsidRPr="006E4F64">
        <w:rPr>
          <w:rFonts w:ascii="Times New Roman" w:eastAsia="Times New Roman" w:hAnsi="Times New Roman" w:cs="Times New Roman"/>
          <w:lang w:val="uk-UA"/>
        </w:rPr>
        <w:t>7</w:t>
      </w:r>
      <w:r w:rsidRPr="006E4F64">
        <w:rPr>
          <w:rFonts w:ascii="Times New Roman" w:eastAsia="Times New Roman" w:hAnsi="Times New Roman" w:cs="Times New Roman"/>
        </w:rPr>
        <w:t xml:space="preserve">. Характеристика статусу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як </w:t>
      </w:r>
      <w:proofErr w:type="spellStart"/>
      <w:r w:rsidRPr="006E4F64">
        <w:rPr>
          <w:rFonts w:ascii="Times New Roman" w:eastAsia="Times New Roman" w:hAnsi="Times New Roman" w:cs="Times New Roman"/>
        </w:rPr>
        <w:t>платника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податків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:  ______________________.    </w:t>
      </w:r>
    </w:p>
    <w:p w14:paraId="45E943CA" w14:textId="77777777" w:rsidR="00F52F88" w:rsidRPr="006E4F64" w:rsidRDefault="00F52F88" w:rsidP="00F52F88">
      <w:pPr>
        <w:tabs>
          <w:tab w:val="left" w:pos="283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12.</w:t>
      </w:r>
      <w:r w:rsidRPr="006E4F64">
        <w:rPr>
          <w:rFonts w:ascii="Times New Roman" w:eastAsia="Times New Roman" w:hAnsi="Times New Roman" w:cs="Times New Roman"/>
          <w:lang w:val="uk-UA"/>
        </w:rPr>
        <w:t>8</w:t>
      </w:r>
      <w:r w:rsidRPr="006E4F64">
        <w:rPr>
          <w:rFonts w:ascii="Times New Roman" w:eastAsia="Times New Roman" w:hAnsi="Times New Roman" w:cs="Times New Roman"/>
        </w:rPr>
        <w:t xml:space="preserve">. У </w:t>
      </w:r>
      <w:proofErr w:type="spellStart"/>
      <w:r w:rsidRPr="006E4F64">
        <w:rPr>
          <w:rFonts w:ascii="Times New Roman" w:eastAsia="Times New Roman" w:hAnsi="Times New Roman" w:cs="Times New Roman"/>
        </w:rPr>
        <w:t>разі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будь-</w:t>
      </w:r>
      <w:proofErr w:type="spellStart"/>
      <w:r w:rsidRPr="006E4F64">
        <w:rPr>
          <w:rFonts w:ascii="Times New Roman" w:eastAsia="Times New Roman" w:hAnsi="Times New Roman" w:cs="Times New Roman"/>
        </w:rPr>
        <w:t>яких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статусі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платника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податків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зобов’язані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повідомити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про </w:t>
      </w:r>
      <w:proofErr w:type="spellStart"/>
      <w:r w:rsidRPr="006E4F64">
        <w:rPr>
          <w:rFonts w:ascii="Times New Roman" w:eastAsia="Times New Roman" w:hAnsi="Times New Roman" w:cs="Times New Roman"/>
        </w:rPr>
        <w:t>це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одна одну не </w:t>
      </w:r>
      <w:proofErr w:type="spellStart"/>
      <w:r w:rsidRPr="006E4F64">
        <w:rPr>
          <w:rFonts w:ascii="Times New Roman" w:eastAsia="Times New Roman" w:hAnsi="Times New Roman" w:cs="Times New Roman"/>
        </w:rPr>
        <w:t>пізніше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п’яти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календарних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днів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6E4F64">
        <w:rPr>
          <w:rFonts w:ascii="Times New Roman" w:eastAsia="Times New Roman" w:hAnsi="Times New Roman" w:cs="Times New Roman"/>
        </w:rPr>
        <w:t>дати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такої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зміни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20DA831D" w14:textId="77777777" w:rsidR="00F52F88" w:rsidRPr="006E4F64" w:rsidRDefault="00F52F88" w:rsidP="00F52F88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12.</w:t>
      </w:r>
      <w:r w:rsidRPr="006E4F64">
        <w:rPr>
          <w:rFonts w:ascii="Times New Roman" w:eastAsia="Times New Roman" w:hAnsi="Times New Roman" w:cs="Times New Roman"/>
          <w:lang w:val="uk-UA"/>
        </w:rPr>
        <w:t>9</w:t>
      </w:r>
      <w:r w:rsidRPr="006E4F64">
        <w:rPr>
          <w:rFonts w:ascii="Times New Roman" w:eastAsia="Times New Roman" w:hAnsi="Times New Roman" w:cs="Times New Roman"/>
        </w:rPr>
        <w:t xml:space="preserve">. </w:t>
      </w:r>
      <w:r w:rsidRPr="006E4F64">
        <w:rPr>
          <w:rFonts w:ascii="Times New Roman" w:eastAsia="Times New Roman" w:hAnsi="Times New Roman" w:cs="Times New Roman"/>
          <w:sz w:val="23"/>
        </w:rPr>
        <w:t xml:space="preserve">При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вирішенні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питань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що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не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врегульовані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цим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Договором,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Сторони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зобов'язуються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керуватися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Законом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України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«Про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ринок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природного газу», Правилами </w:t>
      </w:r>
      <w:proofErr w:type="spellStart"/>
      <w:r w:rsidRPr="006E4F64">
        <w:rPr>
          <w:rFonts w:ascii="Times New Roman" w:eastAsia="Times New Roman" w:hAnsi="Times New Roman" w:cs="Times New Roman"/>
          <w:sz w:val="23"/>
        </w:rPr>
        <w:t>постачання</w:t>
      </w:r>
      <w:proofErr w:type="spellEnd"/>
      <w:r w:rsidRPr="006E4F64">
        <w:rPr>
          <w:rFonts w:ascii="Times New Roman" w:eastAsia="Times New Roman" w:hAnsi="Times New Roman" w:cs="Times New Roman"/>
          <w:sz w:val="23"/>
        </w:rPr>
        <w:t xml:space="preserve"> газу, Кодексом ГРС, Кодексом </w:t>
      </w:r>
      <w:r w:rsidRPr="006E4F64">
        <w:rPr>
          <w:rFonts w:ascii="Times New Roman" w:eastAsia="Times New Roman" w:hAnsi="Times New Roman" w:cs="Times New Roman"/>
        </w:rPr>
        <w:t xml:space="preserve">ГТС, </w:t>
      </w:r>
      <w:proofErr w:type="spellStart"/>
      <w:r w:rsidRPr="006E4F64">
        <w:rPr>
          <w:rFonts w:ascii="Times New Roman" w:eastAsia="Times New Roman" w:hAnsi="Times New Roman" w:cs="Times New Roman"/>
        </w:rPr>
        <w:t>іншими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діючими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нормативно-</w:t>
      </w:r>
      <w:proofErr w:type="spellStart"/>
      <w:r w:rsidRPr="006E4F64">
        <w:rPr>
          <w:rFonts w:ascii="Times New Roman" w:eastAsia="Times New Roman" w:hAnsi="Times New Roman" w:cs="Times New Roman"/>
        </w:rPr>
        <w:t>правовими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актами, </w:t>
      </w:r>
      <w:proofErr w:type="spellStart"/>
      <w:r w:rsidRPr="006E4F64">
        <w:rPr>
          <w:rFonts w:ascii="Times New Roman" w:eastAsia="Times New Roman" w:hAnsi="Times New Roman" w:cs="Times New Roman"/>
        </w:rPr>
        <w:t>що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регулюють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правовідносини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на ринку природного газу.</w:t>
      </w:r>
    </w:p>
    <w:p w14:paraId="79E4A422" w14:textId="77777777" w:rsidR="00F52F88" w:rsidRPr="006E4F64" w:rsidRDefault="00F52F88" w:rsidP="00F52F88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E4F64">
        <w:rPr>
          <w:rFonts w:ascii="Times New Roman" w:eastAsia="Times New Roman" w:hAnsi="Times New Roman" w:cs="Times New Roman"/>
        </w:rPr>
        <w:t>12.1</w:t>
      </w:r>
      <w:r w:rsidRPr="006E4F64">
        <w:rPr>
          <w:rFonts w:ascii="Times New Roman" w:eastAsia="Times New Roman" w:hAnsi="Times New Roman" w:cs="Times New Roman"/>
          <w:lang w:val="uk-UA"/>
        </w:rPr>
        <w:t>0</w:t>
      </w:r>
      <w:r w:rsidRPr="006E4F6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E4F64">
        <w:rPr>
          <w:rFonts w:ascii="Times New Roman" w:eastAsia="Times New Roman" w:hAnsi="Times New Roman" w:cs="Times New Roman"/>
        </w:rPr>
        <w:t>Цей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Договір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укладено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4F64">
        <w:rPr>
          <w:rFonts w:ascii="Times New Roman" w:eastAsia="Times New Roman" w:hAnsi="Times New Roman" w:cs="Times New Roman"/>
        </w:rPr>
        <w:t>двох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примірниках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які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мають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однакову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E4F64">
        <w:rPr>
          <w:rFonts w:ascii="Times New Roman" w:eastAsia="Times New Roman" w:hAnsi="Times New Roman" w:cs="Times New Roman"/>
        </w:rPr>
        <w:t>юридичну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силу, один з них </w:t>
      </w:r>
      <w:proofErr w:type="spellStart"/>
      <w:r w:rsidRPr="006E4F64">
        <w:rPr>
          <w:rFonts w:ascii="Times New Roman" w:eastAsia="Times New Roman" w:hAnsi="Times New Roman" w:cs="Times New Roman"/>
        </w:rPr>
        <w:t>зберігається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E4F64">
        <w:rPr>
          <w:rFonts w:ascii="Times New Roman" w:eastAsia="Times New Roman" w:hAnsi="Times New Roman" w:cs="Times New Roman"/>
        </w:rPr>
        <w:t>Постачальника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4F64">
        <w:rPr>
          <w:rFonts w:ascii="Times New Roman" w:eastAsia="Times New Roman" w:hAnsi="Times New Roman" w:cs="Times New Roman"/>
        </w:rPr>
        <w:t>другий</w:t>
      </w:r>
      <w:proofErr w:type="spellEnd"/>
      <w:r w:rsidRPr="006E4F64">
        <w:rPr>
          <w:rFonts w:ascii="Times New Roman" w:eastAsia="Times New Roman" w:hAnsi="Times New Roman" w:cs="Times New Roman"/>
        </w:rPr>
        <w:t xml:space="preserve"> – у </w:t>
      </w:r>
      <w:proofErr w:type="spellStart"/>
      <w:r w:rsidRPr="006E4F64">
        <w:rPr>
          <w:rFonts w:ascii="Times New Roman" w:eastAsia="Times New Roman" w:hAnsi="Times New Roman" w:cs="Times New Roman"/>
        </w:rPr>
        <w:t>Споживача</w:t>
      </w:r>
      <w:proofErr w:type="spellEnd"/>
      <w:r w:rsidRPr="006E4F64">
        <w:rPr>
          <w:rFonts w:ascii="Times New Roman" w:eastAsia="Times New Roman" w:hAnsi="Times New Roman" w:cs="Times New Roman"/>
        </w:rPr>
        <w:t>.</w:t>
      </w:r>
    </w:p>
    <w:p w14:paraId="537999D2" w14:textId="77777777" w:rsidR="00F52F88" w:rsidRPr="00912A37" w:rsidRDefault="00F52F88" w:rsidP="00F52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12A37">
        <w:rPr>
          <w:rFonts w:ascii="Times New Roman" w:eastAsia="Times New Roman" w:hAnsi="Times New Roman" w:cs="Times New Roman"/>
          <w:b/>
        </w:rPr>
        <w:t>1</w:t>
      </w:r>
      <w:r w:rsidRPr="00912A37">
        <w:rPr>
          <w:rFonts w:ascii="Times New Roman" w:eastAsia="Times New Roman" w:hAnsi="Times New Roman" w:cs="Times New Roman"/>
          <w:b/>
          <w:lang w:val="uk-UA"/>
        </w:rPr>
        <w:t>3</w:t>
      </w:r>
      <w:r w:rsidRPr="00912A37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912A37">
        <w:rPr>
          <w:rFonts w:ascii="Times New Roman" w:eastAsia="Times New Roman" w:hAnsi="Times New Roman" w:cs="Times New Roman"/>
          <w:b/>
        </w:rPr>
        <w:t>Адреси</w:t>
      </w:r>
      <w:proofErr w:type="spellEnd"/>
      <w:r w:rsidRPr="00912A37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912A37">
        <w:rPr>
          <w:rFonts w:ascii="Times New Roman" w:eastAsia="Times New Roman" w:hAnsi="Times New Roman" w:cs="Times New Roman"/>
          <w:b/>
        </w:rPr>
        <w:t>реквізити</w:t>
      </w:r>
      <w:proofErr w:type="spellEnd"/>
      <w:r w:rsidRPr="00912A3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12A37">
        <w:rPr>
          <w:rFonts w:ascii="Times New Roman" w:eastAsia="Times New Roman" w:hAnsi="Times New Roman" w:cs="Times New Roman"/>
          <w:b/>
        </w:rPr>
        <w:t>сторін</w:t>
      </w:r>
      <w:proofErr w:type="spellEnd"/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4931"/>
      </w:tblGrid>
      <w:tr w:rsidR="00F52F88" w:rsidRPr="006E4F64" w14:paraId="71F3E84D" w14:textId="77777777" w:rsidTr="00912A37">
        <w:trPr>
          <w:trHeight w:val="4628"/>
        </w:trPr>
        <w:tc>
          <w:tcPr>
            <w:tcW w:w="4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7B0EF5A9" w14:textId="77777777" w:rsidR="00F52F88" w:rsidRPr="006E4F64" w:rsidRDefault="00F52F88" w:rsidP="00B6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4F64">
              <w:rPr>
                <w:rFonts w:ascii="Times New Roman" w:eastAsia="Times New Roman" w:hAnsi="Times New Roman" w:cs="Times New Roman"/>
                <w:b/>
              </w:rPr>
              <w:t>Постачальник</w:t>
            </w:r>
            <w:proofErr w:type="spellEnd"/>
          </w:p>
          <w:p w14:paraId="07F35593" w14:textId="77777777" w:rsidR="00F52F88" w:rsidRPr="006E4F64" w:rsidRDefault="00F52F88" w:rsidP="00B658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01CE367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Товариство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з 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обмеженою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відповідальністю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«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Енергетичні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Ресурси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Європи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14:paraId="3F4C9001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711FF">
              <w:rPr>
                <w:rFonts w:ascii="Times New Roman" w:eastAsia="Calibri" w:hAnsi="Times New Roman" w:cs="Times New Roman"/>
              </w:rPr>
              <w:t>Юридична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адреса: 79056,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Львівська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обл.,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місто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Львів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Поліська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будинок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2</w:t>
            </w:r>
          </w:p>
          <w:p w14:paraId="773D48EE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 xml:space="preserve">п/р IBAN UA 40 3052 9900 0002 6000 0110 2896 6 </w:t>
            </w:r>
          </w:p>
          <w:p w14:paraId="0523D91C" w14:textId="77777777" w:rsidR="00D3482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>в АТ КБ “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Приватбанк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>”</w:t>
            </w:r>
          </w:p>
          <w:p w14:paraId="4B4CCA62" w14:textId="77777777" w:rsidR="00D3482F" w:rsidRPr="00D63167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0907F2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р </w:t>
            </w:r>
            <w:r>
              <w:rPr>
                <w:rFonts w:ascii="Times New Roman" w:eastAsia="Calibri" w:hAnsi="Times New Roman" w:cs="Times New Roman"/>
                <w:lang w:val="en-US"/>
              </w:rPr>
              <w:t>IBAN</w:t>
            </w:r>
            <w:r w:rsidRPr="000907F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UA</w:t>
            </w:r>
            <w:r w:rsidRPr="000907F2">
              <w:rPr>
                <w:rFonts w:ascii="Times New Roman" w:eastAsia="Calibri" w:hAnsi="Times New Roman" w:cs="Times New Roman"/>
              </w:rPr>
              <w:t xml:space="preserve"> 25306500</w:t>
            </w:r>
            <w:r w:rsidRPr="00D63167">
              <w:rPr>
                <w:rFonts w:ascii="Times New Roman" w:eastAsia="Calibri" w:hAnsi="Times New Roman" w:cs="Times New Roman"/>
              </w:rPr>
              <w:t>0000026003300011778</w:t>
            </w:r>
          </w:p>
          <w:p w14:paraId="5BFCE8D1" w14:textId="77777777" w:rsidR="00D3482F" w:rsidRPr="00D63167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АТ </w:t>
            </w:r>
            <w:r w:rsidRPr="00D63167">
              <w:rPr>
                <w:rFonts w:ascii="Times New Roman" w:eastAsia="Calibri" w:hAnsi="Times New Roman" w:cs="Times New Roman"/>
              </w:rPr>
              <w:t>“</w:t>
            </w:r>
            <w:r>
              <w:rPr>
                <w:rFonts w:ascii="Times New Roman" w:eastAsia="Calibri" w:hAnsi="Times New Roman" w:cs="Times New Roman"/>
              </w:rPr>
              <w:t xml:space="preserve">АБ </w:t>
            </w:r>
            <w:r w:rsidRPr="00D63167">
              <w:rPr>
                <w:rFonts w:ascii="Times New Roman" w:eastAsia="Calibri" w:hAnsi="Times New Roman" w:cs="Times New Roman"/>
              </w:rPr>
              <w:t>“</w:t>
            </w:r>
            <w:r>
              <w:rPr>
                <w:rFonts w:ascii="Times New Roman" w:eastAsia="Calibri" w:hAnsi="Times New Roman" w:cs="Times New Roman"/>
              </w:rPr>
              <w:t>РАДАБАНК</w:t>
            </w:r>
            <w:r w:rsidRPr="00D63167">
              <w:rPr>
                <w:rFonts w:ascii="Times New Roman" w:eastAsia="Calibri" w:hAnsi="Times New Roman" w:cs="Times New Roman"/>
              </w:rPr>
              <w:t>”</w:t>
            </w:r>
          </w:p>
          <w:p w14:paraId="107C8441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711FF">
              <w:rPr>
                <w:rFonts w:ascii="Times New Roman" w:eastAsia="Calibri" w:hAnsi="Times New Roman" w:cs="Times New Roman"/>
              </w:rPr>
              <w:t>Ідентифікаційний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код за ЄДРПОУ: 44227439</w:t>
            </w:r>
          </w:p>
          <w:p w14:paraId="13EA5B6D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>ІПН: 442274326534</w:t>
            </w:r>
          </w:p>
          <w:p w14:paraId="20C225B6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>Тел: + 38 (068) 398 13 95</w:t>
            </w:r>
          </w:p>
          <w:p w14:paraId="532D8B09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711FF">
              <w:rPr>
                <w:rFonts w:ascii="Times New Roman" w:eastAsia="Calibri" w:hAnsi="Times New Roman" w:cs="Times New Roman"/>
              </w:rPr>
              <w:t>Email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>:  energy.resources.eu@gmail.com</w:t>
            </w:r>
          </w:p>
          <w:p w14:paraId="153BC2E5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30B090E0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 xml:space="preserve">            </w:t>
            </w:r>
          </w:p>
          <w:p w14:paraId="00B2B85F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 xml:space="preserve">                      __________________ 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Джула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В.Б.</w:t>
            </w:r>
          </w:p>
          <w:p w14:paraId="1D26A193" w14:textId="7B83F362" w:rsidR="00F52F88" w:rsidRPr="006E4F64" w:rsidRDefault="00F52F88" w:rsidP="00EE01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6E114E94" w14:textId="77777777" w:rsidR="00F52F88" w:rsidRPr="006E4F64" w:rsidRDefault="00F52F88" w:rsidP="00B6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4F64">
              <w:rPr>
                <w:rFonts w:ascii="Times New Roman" w:eastAsia="Times New Roman" w:hAnsi="Times New Roman" w:cs="Times New Roman"/>
                <w:b/>
              </w:rPr>
              <w:t>Споживач</w:t>
            </w:r>
            <w:proofErr w:type="spellEnd"/>
          </w:p>
          <w:p w14:paraId="29007D3A" w14:textId="77777777" w:rsidR="00F52F88" w:rsidRPr="006E4F64" w:rsidRDefault="00F52F88" w:rsidP="00B6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D0DE7C" w14:textId="77777777" w:rsidR="00F52F88" w:rsidRPr="006E4F64" w:rsidRDefault="00F52F88" w:rsidP="00B65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23C716" w14:textId="77777777" w:rsidR="00F52F88" w:rsidRPr="006E4F64" w:rsidRDefault="00F52F88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38996D3C" w14:textId="77777777" w:rsidR="00F52F88" w:rsidRPr="006E4F64" w:rsidRDefault="00F52F88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1E721F19" w14:textId="0E47BA0C" w:rsidR="00F52F88" w:rsidRDefault="00F52F88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70B90DF0" w14:textId="06589725" w:rsidR="00912A37" w:rsidRDefault="00912A37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0FAB09BC" w14:textId="2FA139FB" w:rsidR="00912A37" w:rsidRDefault="00912A37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573A0D00" w14:textId="6911A964" w:rsidR="00912A37" w:rsidRDefault="00912A37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659C4CD9" w14:textId="383D13C6" w:rsidR="00912A37" w:rsidRDefault="00912A37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1A2C5ED6" w14:textId="333EEB4B" w:rsidR="00912A37" w:rsidRDefault="00912A37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0FD574E4" w14:textId="0AF1FDBD" w:rsidR="00912A37" w:rsidRDefault="00912A37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009FE3E7" w14:textId="77777777" w:rsidR="00912A37" w:rsidRPr="006E4F64" w:rsidRDefault="00912A37" w:rsidP="00F52F88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</w:rPr>
      </w:pPr>
    </w:p>
    <w:p w14:paraId="1B1FC7B1" w14:textId="77777777" w:rsidR="00F52F88" w:rsidRPr="006E4F64" w:rsidRDefault="00F52F88" w:rsidP="00F52F88">
      <w:pPr>
        <w:spacing w:line="264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6E4F64">
        <w:rPr>
          <w:rFonts w:ascii="Times New Roman" w:eastAsia="Calibri" w:hAnsi="Times New Roman" w:cs="Times New Roman"/>
          <w:b/>
          <w:bCs/>
          <w:iCs/>
          <w:color w:val="000000"/>
          <w:lang w:eastAsia="en-US"/>
        </w:rPr>
        <w:lastRenderedPageBreak/>
        <w:t>ДОДАТКОВА УГОДА</w:t>
      </w:r>
      <w:r w:rsidRPr="006E4F64">
        <w:rPr>
          <w:rFonts w:ascii="Times New Roman" w:eastAsia="Calibri" w:hAnsi="Times New Roman" w:cs="Times New Roman"/>
          <w:b/>
          <w:color w:val="000000"/>
          <w:spacing w:val="-10"/>
          <w:lang w:eastAsia="en-US"/>
        </w:rPr>
        <w:t xml:space="preserve"> №_</w:t>
      </w:r>
    </w:p>
    <w:p w14:paraId="2D3CA153" w14:textId="77777777" w:rsidR="00F52F88" w:rsidRPr="006E4F64" w:rsidRDefault="00F52F88" w:rsidP="00F52F88">
      <w:pPr>
        <w:spacing w:line="264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-4"/>
          <w:lang w:eastAsia="en-US"/>
        </w:rPr>
      </w:pPr>
      <w:r w:rsidRPr="006E4F64">
        <w:rPr>
          <w:rFonts w:ascii="Times New Roman" w:eastAsia="Calibri" w:hAnsi="Times New Roman" w:cs="Times New Roman"/>
          <w:b/>
          <w:color w:val="000000"/>
          <w:spacing w:val="-4"/>
          <w:lang w:eastAsia="en-US"/>
        </w:rPr>
        <w:t xml:space="preserve">до Договору про </w:t>
      </w:r>
      <w:proofErr w:type="spellStart"/>
      <w:r w:rsidRPr="006E4F64">
        <w:rPr>
          <w:rFonts w:ascii="Times New Roman" w:eastAsia="Calibri" w:hAnsi="Times New Roman" w:cs="Times New Roman"/>
          <w:b/>
          <w:color w:val="000000"/>
          <w:spacing w:val="-4"/>
          <w:lang w:eastAsia="en-US"/>
        </w:rPr>
        <w:t>надання</w:t>
      </w:r>
      <w:proofErr w:type="spellEnd"/>
      <w:r w:rsidRPr="006E4F64">
        <w:rPr>
          <w:rFonts w:ascii="Times New Roman" w:eastAsia="Calibri" w:hAnsi="Times New Roman" w:cs="Times New Roman"/>
          <w:b/>
          <w:color w:val="000000"/>
          <w:spacing w:val="-4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b/>
          <w:color w:val="000000"/>
          <w:spacing w:val="-4"/>
          <w:lang w:eastAsia="en-US"/>
        </w:rPr>
        <w:t>послуг</w:t>
      </w:r>
      <w:proofErr w:type="spellEnd"/>
      <w:r w:rsidRPr="006E4F64">
        <w:rPr>
          <w:rFonts w:ascii="Times New Roman" w:eastAsia="Calibri" w:hAnsi="Times New Roman" w:cs="Times New Roman"/>
          <w:b/>
          <w:color w:val="000000"/>
          <w:spacing w:val="-4"/>
          <w:lang w:eastAsia="en-US"/>
        </w:rPr>
        <w:t xml:space="preserve"> </w:t>
      </w:r>
    </w:p>
    <w:p w14:paraId="1AA45077" w14:textId="03C45237" w:rsidR="00F52F88" w:rsidRPr="006E4F64" w:rsidRDefault="00F52F88" w:rsidP="00EE013B">
      <w:pPr>
        <w:spacing w:line="264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6E4F64">
        <w:rPr>
          <w:rFonts w:ascii="Times New Roman" w:eastAsia="Calibri" w:hAnsi="Times New Roman" w:cs="Times New Roman"/>
          <w:b/>
          <w:color w:val="000000"/>
          <w:spacing w:val="-4"/>
          <w:lang w:eastAsia="en-US"/>
        </w:rPr>
        <w:t>№_______</w:t>
      </w:r>
      <w:proofErr w:type="spellStart"/>
      <w:r w:rsidRPr="006E4F64">
        <w:rPr>
          <w:rFonts w:ascii="Times New Roman" w:eastAsia="Calibri" w:hAnsi="Times New Roman" w:cs="Times New Roman"/>
          <w:b/>
          <w:color w:val="000000"/>
          <w:spacing w:val="-4"/>
          <w:lang w:eastAsia="en-US"/>
        </w:rPr>
        <w:t>від</w:t>
      </w:r>
      <w:proofErr w:type="spellEnd"/>
      <w:r w:rsidRPr="006E4F64">
        <w:rPr>
          <w:rFonts w:ascii="Times New Roman" w:eastAsia="Calibri" w:hAnsi="Times New Roman" w:cs="Times New Roman"/>
          <w:b/>
          <w:color w:val="000000"/>
          <w:spacing w:val="-13"/>
          <w:lang w:eastAsia="en-US"/>
        </w:rPr>
        <w:t xml:space="preserve">  </w:t>
      </w:r>
      <w:r w:rsidRPr="006E4F64">
        <w:rPr>
          <w:rFonts w:ascii="Times New Roman" w:eastAsia="Calibri" w:hAnsi="Times New Roman" w:cs="Times New Roman"/>
          <w:b/>
          <w:color w:val="000000"/>
          <w:lang w:eastAsia="en-US"/>
        </w:rPr>
        <w:t>_________________2022 року</w:t>
      </w:r>
    </w:p>
    <w:p w14:paraId="2CAFA8BE" w14:textId="2BAC1592" w:rsidR="00F52F88" w:rsidRPr="006E4F64" w:rsidRDefault="00F52F88" w:rsidP="00F52F88">
      <w:pPr>
        <w:shd w:val="clear" w:color="auto" w:fill="FFFFFF"/>
        <w:tabs>
          <w:tab w:val="left" w:pos="1134"/>
          <w:tab w:val="left" w:pos="8160"/>
        </w:tabs>
        <w:ind w:right="-76" w:firstLine="567"/>
        <w:rPr>
          <w:rFonts w:ascii="Times New Roman" w:eastAsia="Calibri" w:hAnsi="Times New Roman" w:cs="Times New Roman"/>
          <w:b/>
          <w:bCs/>
          <w:iCs/>
          <w:lang w:eastAsia="en-US"/>
        </w:rPr>
      </w:pPr>
      <w:r w:rsidRPr="006E4F64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м. </w:t>
      </w:r>
      <w:r w:rsidR="00EE013B">
        <w:rPr>
          <w:rFonts w:ascii="Times New Roman" w:eastAsia="Calibri" w:hAnsi="Times New Roman" w:cs="Times New Roman"/>
          <w:b/>
          <w:bCs/>
          <w:iCs/>
          <w:lang w:val="uk-UA" w:eastAsia="en-US"/>
        </w:rPr>
        <w:t>Луцьк</w:t>
      </w:r>
      <w:r w:rsidRPr="006E4F64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                                                                                                        «__»__________ 2022 року</w:t>
      </w:r>
    </w:p>
    <w:p w14:paraId="69E94DBF" w14:textId="7C227B5A" w:rsidR="00F52F88" w:rsidRPr="00912A37" w:rsidRDefault="00D3482F" w:rsidP="00F52F88">
      <w:pPr>
        <w:ind w:firstLine="708"/>
        <w:jc w:val="both"/>
        <w:rPr>
          <w:rStyle w:val="FontStyle14"/>
          <w:rFonts w:cs="Times New Roman"/>
          <w:b w:val="0"/>
          <w:sz w:val="21"/>
          <w:szCs w:val="21"/>
          <w:lang w:eastAsia="uk-UA"/>
        </w:rPr>
      </w:pPr>
      <w:r w:rsidRPr="00D3482F">
        <w:rPr>
          <w:rStyle w:val="FontStyle14"/>
          <w:rFonts w:cs="Times New Roman"/>
          <w:bCs/>
          <w:lang w:val="uk-UA" w:eastAsia="uk-UA"/>
        </w:rPr>
        <w:t xml:space="preserve">Товариство з обмеженою відповідальністю “Енергетичні Ресурси Європи”, </w:t>
      </w:r>
      <w:r w:rsidRPr="00D3482F">
        <w:rPr>
          <w:rStyle w:val="FontStyle14"/>
          <w:rFonts w:cs="Times New Roman"/>
          <w:b w:val="0"/>
          <w:lang w:val="uk-UA" w:eastAsia="uk-UA"/>
        </w:rPr>
        <w:t xml:space="preserve">як суб'єкт ринку природного газу має EIC код </w:t>
      </w:r>
      <w:proofErr w:type="spellStart"/>
      <w:r w:rsidRPr="00D3482F">
        <w:rPr>
          <w:rStyle w:val="FontStyle14"/>
          <w:rFonts w:cs="Times New Roman"/>
          <w:b w:val="0"/>
          <w:lang w:val="uk-UA" w:eastAsia="uk-UA"/>
        </w:rPr>
        <w:t>код</w:t>
      </w:r>
      <w:proofErr w:type="spellEnd"/>
      <w:r w:rsidRPr="00D3482F">
        <w:rPr>
          <w:rStyle w:val="FontStyle14"/>
          <w:rFonts w:cs="Times New Roman"/>
          <w:b w:val="0"/>
          <w:lang w:val="uk-UA" w:eastAsia="uk-UA"/>
        </w:rPr>
        <w:t xml:space="preserve"> 56X930000118910B, надалі Постачальник, в особі директора </w:t>
      </w:r>
      <w:proofErr w:type="spellStart"/>
      <w:r w:rsidRPr="00D3482F">
        <w:rPr>
          <w:rStyle w:val="FontStyle14"/>
          <w:rFonts w:cs="Times New Roman"/>
          <w:b w:val="0"/>
          <w:lang w:val="uk-UA" w:eastAsia="uk-UA"/>
        </w:rPr>
        <w:t>Джули</w:t>
      </w:r>
      <w:proofErr w:type="spellEnd"/>
      <w:r w:rsidRPr="00D3482F">
        <w:rPr>
          <w:rStyle w:val="FontStyle14"/>
          <w:rFonts w:cs="Times New Roman"/>
          <w:b w:val="0"/>
          <w:lang w:val="uk-UA" w:eastAsia="uk-UA"/>
        </w:rPr>
        <w:t xml:space="preserve"> Василя Богдановича</w:t>
      </w:r>
      <w:r w:rsidRPr="004A2993">
        <w:rPr>
          <w:rStyle w:val="FontStyle14"/>
          <w:rFonts w:cs="Times New Roman"/>
          <w:b w:val="0"/>
          <w:lang w:eastAsia="uk-UA"/>
        </w:rPr>
        <w:t xml:space="preserve">, </w:t>
      </w:r>
      <w:proofErr w:type="spellStart"/>
      <w:r w:rsidRPr="004A2993">
        <w:rPr>
          <w:rStyle w:val="FontStyle14"/>
          <w:rFonts w:cs="Times New Roman"/>
          <w:b w:val="0"/>
          <w:lang w:eastAsia="uk-UA"/>
        </w:rPr>
        <w:t>надалі</w:t>
      </w:r>
      <w:proofErr w:type="spellEnd"/>
      <w:r w:rsidRPr="004A2993">
        <w:rPr>
          <w:rStyle w:val="FontStyle14"/>
          <w:rFonts w:cs="Times New Roman"/>
          <w:b w:val="0"/>
          <w:lang w:eastAsia="uk-UA"/>
        </w:rPr>
        <w:t xml:space="preserve"> </w:t>
      </w:r>
      <w:proofErr w:type="spellStart"/>
      <w:r w:rsidRPr="004A2993">
        <w:rPr>
          <w:rStyle w:val="FontStyle14"/>
          <w:rFonts w:cs="Times New Roman"/>
          <w:b w:val="0"/>
          <w:lang w:eastAsia="uk-UA"/>
        </w:rPr>
        <w:t>Постачальник</w:t>
      </w:r>
      <w:proofErr w:type="spellEnd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 xml:space="preserve">, </w:t>
      </w:r>
      <w:proofErr w:type="spellStart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>що</w:t>
      </w:r>
      <w:proofErr w:type="spellEnd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 xml:space="preserve"> </w:t>
      </w:r>
      <w:proofErr w:type="spellStart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>діє</w:t>
      </w:r>
      <w:proofErr w:type="spellEnd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 xml:space="preserve"> на </w:t>
      </w:r>
      <w:proofErr w:type="spellStart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>підставі</w:t>
      </w:r>
      <w:proofErr w:type="spellEnd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 xml:space="preserve"> Статуту, з </w:t>
      </w:r>
      <w:proofErr w:type="spellStart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>однієї</w:t>
      </w:r>
      <w:proofErr w:type="spellEnd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 xml:space="preserve"> </w:t>
      </w:r>
      <w:proofErr w:type="spellStart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>сторони</w:t>
      </w:r>
      <w:proofErr w:type="spellEnd"/>
      <w:r w:rsidR="00F52F88" w:rsidRPr="00912A37">
        <w:rPr>
          <w:rStyle w:val="FontStyle14"/>
          <w:rFonts w:cs="Times New Roman"/>
          <w:b w:val="0"/>
          <w:sz w:val="21"/>
          <w:szCs w:val="21"/>
          <w:lang w:eastAsia="uk-UA"/>
        </w:rPr>
        <w:t>, та</w:t>
      </w:r>
    </w:p>
    <w:p w14:paraId="36589897" w14:textId="77777777" w:rsidR="00F52F88" w:rsidRPr="006E4F64" w:rsidRDefault="00F52F88" w:rsidP="00F52F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E4F64">
        <w:rPr>
          <w:rFonts w:ascii="Times New Roman" w:hAnsi="Times New Roman" w:cs="Times New Roman"/>
          <w:b/>
          <w:sz w:val="21"/>
          <w:szCs w:val="21"/>
        </w:rPr>
        <w:t>__________________________________«________________________________</w:t>
      </w:r>
      <w:r w:rsidRPr="006E4F64">
        <w:rPr>
          <w:rFonts w:ascii="Times New Roman" w:hAnsi="Times New Roman" w:cs="Times New Roman"/>
          <w:sz w:val="21"/>
          <w:szCs w:val="21"/>
        </w:rPr>
        <w:t xml:space="preserve">», як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суб'єкт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ринку природного газу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має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EIC-код ____________________________,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надалі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Споживач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, в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особі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__________________________,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що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діє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на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підставі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Статуту, з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другої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сторони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, в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подальшому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разом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іменовані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Сторони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керуючись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Законом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України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«Про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ринок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природного газу» та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іншими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нормативно-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правовими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актами,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які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регламентують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дiяльнiсть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 на ринку природного газу </w:t>
      </w:r>
      <w:proofErr w:type="spellStart"/>
      <w:r w:rsidRPr="006E4F64">
        <w:rPr>
          <w:rFonts w:ascii="Times New Roman" w:hAnsi="Times New Roman" w:cs="Times New Roman"/>
          <w:sz w:val="21"/>
          <w:szCs w:val="21"/>
        </w:rPr>
        <w:t>України</w:t>
      </w:r>
      <w:proofErr w:type="spellEnd"/>
      <w:r w:rsidRPr="006E4F64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6E4F64">
        <w:rPr>
          <w:rFonts w:ascii="Times New Roman" w:hAnsi="Times New Roman" w:cs="Times New Roman"/>
          <w:b/>
          <w:sz w:val="21"/>
          <w:szCs w:val="21"/>
        </w:rPr>
        <w:t>уклали</w:t>
      </w:r>
      <w:proofErr w:type="spellEnd"/>
      <w:r w:rsidRPr="006E4F64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6E4F64">
        <w:rPr>
          <w:rFonts w:ascii="Times New Roman" w:hAnsi="Times New Roman" w:cs="Times New Roman"/>
          <w:b/>
          <w:sz w:val="21"/>
          <w:szCs w:val="21"/>
        </w:rPr>
        <w:t>цю</w:t>
      </w:r>
      <w:proofErr w:type="spellEnd"/>
      <w:r w:rsidRPr="006E4F64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6E4F64">
        <w:rPr>
          <w:rFonts w:ascii="Times New Roman" w:hAnsi="Times New Roman" w:cs="Times New Roman"/>
          <w:b/>
          <w:sz w:val="21"/>
          <w:szCs w:val="21"/>
        </w:rPr>
        <w:t>Додаткову</w:t>
      </w:r>
      <w:proofErr w:type="spellEnd"/>
      <w:r w:rsidRPr="006E4F64">
        <w:rPr>
          <w:rFonts w:ascii="Times New Roman" w:hAnsi="Times New Roman" w:cs="Times New Roman"/>
          <w:b/>
          <w:sz w:val="21"/>
          <w:szCs w:val="21"/>
        </w:rPr>
        <w:t xml:space="preserve"> угоду  про </w:t>
      </w:r>
      <w:proofErr w:type="spellStart"/>
      <w:r w:rsidRPr="006E4F64">
        <w:rPr>
          <w:rFonts w:ascii="Times New Roman" w:hAnsi="Times New Roman" w:cs="Times New Roman"/>
          <w:b/>
          <w:sz w:val="21"/>
          <w:szCs w:val="21"/>
        </w:rPr>
        <w:t>наступне</w:t>
      </w:r>
      <w:proofErr w:type="spellEnd"/>
      <w:r w:rsidRPr="006E4F64">
        <w:rPr>
          <w:rFonts w:ascii="Times New Roman" w:hAnsi="Times New Roman" w:cs="Times New Roman"/>
          <w:b/>
          <w:sz w:val="21"/>
          <w:szCs w:val="21"/>
        </w:rPr>
        <w:t>:</w:t>
      </w:r>
    </w:p>
    <w:p w14:paraId="35B4D66F" w14:textId="11A185F9" w:rsidR="00F52F88" w:rsidRPr="00912A37" w:rsidRDefault="00F52F88" w:rsidP="00912A37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-76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Сторони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дійшли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взаємної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згоди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про те,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що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починаючи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з ___________________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ціна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за 1000,0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кубічних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метрів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, без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врахування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вартості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транспортування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газу по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території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України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складає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>: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2353"/>
        <w:gridCol w:w="2208"/>
        <w:gridCol w:w="2216"/>
        <w:gridCol w:w="2209"/>
      </w:tblGrid>
      <w:tr w:rsidR="00F52F88" w:rsidRPr="006E4F64" w14:paraId="276C222A" w14:textId="77777777" w:rsidTr="00B65824">
        <w:tc>
          <w:tcPr>
            <w:tcW w:w="2478" w:type="dxa"/>
          </w:tcPr>
          <w:p w14:paraId="75932E9F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6E4F64">
              <w:rPr>
                <w:rFonts w:eastAsia="Calibri"/>
                <w:color w:val="000000"/>
                <w:sz w:val="22"/>
                <w:szCs w:val="22"/>
              </w:rPr>
              <w:t>Порядок та строк оплати</w:t>
            </w:r>
          </w:p>
        </w:tc>
        <w:tc>
          <w:tcPr>
            <w:tcW w:w="2478" w:type="dxa"/>
          </w:tcPr>
          <w:p w14:paraId="2A7082D9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Ціна</w:t>
            </w:r>
            <w:proofErr w:type="spellEnd"/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газу без ПДВ</w:t>
            </w:r>
          </w:p>
        </w:tc>
        <w:tc>
          <w:tcPr>
            <w:tcW w:w="2479" w:type="dxa"/>
          </w:tcPr>
          <w:p w14:paraId="395886B0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6E4F64">
              <w:rPr>
                <w:rFonts w:eastAsia="Calibri"/>
                <w:color w:val="000000"/>
                <w:sz w:val="22"/>
                <w:szCs w:val="22"/>
              </w:rPr>
              <w:t>Сумо 20% ПДВ</w:t>
            </w:r>
          </w:p>
        </w:tc>
        <w:tc>
          <w:tcPr>
            <w:tcW w:w="2479" w:type="dxa"/>
          </w:tcPr>
          <w:p w14:paraId="1433EF33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Ціна</w:t>
            </w:r>
            <w:proofErr w:type="spellEnd"/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газу з ПДВ</w:t>
            </w:r>
          </w:p>
        </w:tc>
      </w:tr>
      <w:tr w:rsidR="00F52F88" w:rsidRPr="006E4F64" w14:paraId="02A83964" w14:textId="77777777" w:rsidTr="00B65824">
        <w:tc>
          <w:tcPr>
            <w:tcW w:w="2478" w:type="dxa"/>
          </w:tcPr>
          <w:p w14:paraId="7A67664B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100(СТО)% </w:t>
            </w: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вартості</w:t>
            </w:r>
            <w:proofErr w:type="spellEnd"/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планового </w:t>
            </w: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місячного</w:t>
            </w:r>
            <w:proofErr w:type="spellEnd"/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обсягу</w:t>
            </w:r>
            <w:proofErr w:type="spellEnd"/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газу, </w:t>
            </w: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Споживач</w:t>
            </w:r>
            <w:proofErr w:type="spellEnd"/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оплачує</w:t>
            </w:r>
            <w:proofErr w:type="spellEnd"/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Постачальнику</w:t>
            </w:r>
            <w:proofErr w:type="spellEnd"/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до початку </w:t>
            </w: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місяця</w:t>
            </w:r>
            <w:proofErr w:type="spellEnd"/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F64">
              <w:rPr>
                <w:rFonts w:eastAsia="Calibri"/>
                <w:color w:val="000000"/>
                <w:sz w:val="22"/>
                <w:szCs w:val="22"/>
              </w:rPr>
              <w:t>споживання</w:t>
            </w:r>
            <w:proofErr w:type="spellEnd"/>
          </w:p>
        </w:tc>
        <w:tc>
          <w:tcPr>
            <w:tcW w:w="2478" w:type="dxa"/>
          </w:tcPr>
          <w:p w14:paraId="6BCC3E8F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1588E2C5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3F706BEB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56E8F3BB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41DB3336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11487623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23E8D630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366DAF21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6E4F64">
              <w:rPr>
                <w:rFonts w:eastAsia="Calibri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2479" w:type="dxa"/>
          </w:tcPr>
          <w:p w14:paraId="28E4479A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589BA4C7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660D4B38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270B96E3" w14:textId="77777777" w:rsidR="00F52F88" w:rsidRPr="006E4F64" w:rsidRDefault="00F52F88" w:rsidP="00B65824">
            <w:pPr>
              <w:tabs>
                <w:tab w:val="left" w:pos="1134"/>
              </w:tabs>
              <w:ind w:right="-76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0AAE6A47" w14:textId="77777777" w:rsidR="00F52F88" w:rsidRPr="006E4F64" w:rsidRDefault="00F52F88" w:rsidP="00912A37">
      <w:pPr>
        <w:shd w:val="clear" w:color="auto" w:fill="FFFFFF"/>
        <w:tabs>
          <w:tab w:val="left" w:pos="1134"/>
        </w:tabs>
        <w:ind w:right="-76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14:paraId="602FDB11" w14:textId="77777777" w:rsidR="00F52F88" w:rsidRPr="006E4F64" w:rsidRDefault="00F52F88" w:rsidP="00F52F88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-76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proofErr w:type="spellStart"/>
      <w:r w:rsidRPr="006E4F64">
        <w:rPr>
          <w:rFonts w:ascii="Times New Roman" w:eastAsia="Calibri" w:hAnsi="Times New Roman" w:cs="Times New Roman"/>
          <w:lang w:eastAsia="en-US"/>
        </w:rPr>
        <w:t>Споживач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замовляє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на _____________________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ліміт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газу в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обсязі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______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куб.м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Обсяги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можуть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бути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змінені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в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залежності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від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потреб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виробництва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lang w:eastAsia="en-US"/>
        </w:rPr>
        <w:t>згідно</w:t>
      </w:r>
      <w:proofErr w:type="spellEnd"/>
      <w:r w:rsidRPr="006E4F64">
        <w:rPr>
          <w:rFonts w:ascii="Times New Roman" w:eastAsia="Calibri" w:hAnsi="Times New Roman" w:cs="Times New Roman"/>
          <w:lang w:eastAsia="en-US"/>
        </w:rPr>
        <w:t xml:space="preserve"> умов Договору.</w:t>
      </w:r>
    </w:p>
    <w:p w14:paraId="26F411A1" w14:textId="77777777" w:rsidR="00F52F88" w:rsidRPr="006E4F64" w:rsidRDefault="00F52F88" w:rsidP="00F52F88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-76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Дана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Додаткова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угода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складена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українською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мовою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у 2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примірниках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кожний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з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яких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має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однакову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юридичну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силу.</w:t>
      </w:r>
    </w:p>
    <w:p w14:paraId="7C551EB5" w14:textId="77777777" w:rsidR="00F52F88" w:rsidRPr="006E4F64" w:rsidRDefault="00F52F88" w:rsidP="00F52F88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-76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Дана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Додаткова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угода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вважається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укладеною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після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її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підписання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уповноваженими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представниками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обох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Сторін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і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діє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х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першого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числа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місяця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постачання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та є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невід’ємною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6E4F64">
        <w:rPr>
          <w:rFonts w:ascii="Times New Roman" w:eastAsia="Calibri" w:hAnsi="Times New Roman" w:cs="Times New Roman"/>
          <w:color w:val="000000"/>
          <w:lang w:eastAsia="en-US"/>
        </w:rPr>
        <w:t>частиною</w:t>
      </w:r>
      <w:proofErr w:type="spellEnd"/>
      <w:r w:rsidRPr="006E4F64">
        <w:rPr>
          <w:rFonts w:ascii="Times New Roman" w:eastAsia="Calibri" w:hAnsi="Times New Roman" w:cs="Times New Roman"/>
          <w:color w:val="000000"/>
          <w:lang w:eastAsia="en-US"/>
        </w:rPr>
        <w:t xml:space="preserve"> Договору.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4931"/>
      </w:tblGrid>
      <w:tr w:rsidR="00EE013B" w:rsidRPr="006E4F64" w14:paraId="7B00317A" w14:textId="77777777" w:rsidTr="00912A37">
        <w:trPr>
          <w:trHeight w:val="4824"/>
        </w:trPr>
        <w:tc>
          <w:tcPr>
            <w:tcW w:w="4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5BEF4AD2" w14:textId="77777777" w:rsidR="00EE013B" w:rsidRPr="006E4F64" w:rsidRDefault="00EE013B" w:rsidP="00B6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4F64">
              <w:rPr>
                <w:rFonts w:ascii="Times New Roman" w:eastAsia="Times New Roman" w:hAnsi="Times New Roman" w:cs="Times New Roman"/>
                <w:b/>
              </w:rPr>
              <w:t>Постачальник</w:t>
            </w:r>
            <w:proofErr w:type="spellEnd"/>
          </w:p>
          <w:p w14:paraId="38F66E37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Товариство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з 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обмеженою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відповідальністю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«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Енергетичні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Ресурси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6711FF">
              <w:rPr>
                <w:rFonts w:ascii="Times New Roman" w:eastAsia="Calibri" w:hAnsi="Times New Roman" w:cs="Times New Roman"/>
                <w:b/>
                <w:bCs/>
              </w:rPr>
              <w:t>Європи</w:t>
            </w:r>
            <w:proofErr w:type="spellEnd"/>
            <w:r w:rsidRPr="006711FF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14:paraId="60EEFF6E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711FF">
              <w:rPr>
                <w:rFonts w:ascii="Times New Roman" w:eastAsia="Calibri" w:hAnsi="Times New Roman" w:cs="Times New Roman"/>
              </w:rPr>
              <w:t>Юридична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адреса: 79056,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Львівська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обл.,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місто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Львів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Поліська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будинок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2</w:t>
            </w:r>
          </w:p>
          <w:p w14:paraId="4BCA1BCB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 xml:space="preserve">п/р IBAN UA 40 3052 9900 0002 6000 0110 2896 6 </w:t>
            </w:r>
          </w:p>
          <w:p w14:paraId="239905C0" w14:textId="77777777" w:rsidR="00D3482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>в АТ КБ “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Приватбанк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>”</w:t>
            </w:r>
          </w:p>
          <w:p w14:paraId="407E69C5" w14:textId="77777777" w:rsidR="00D3482F" w:rsidRPr="00D63167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0907F2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р </w:t>
            </w:r>
            <w:r>
              <w:rPr>
                <w:rFonts w:ascii="Times New Roman" w:eastAsia="Calibri" w:hAnsi="Times New Roman" w:cs="Times New Roman"/>
                <w:lang w:val="en-US"/>
              </w:rPr>
              <w:t>IBAN</w:t>
            </w:r>
            <w:r w:rsidRPr="000907F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UA</w:t>
            </w:r>
            <w:r w:rsidRPr="000907F2">
              <w:rPr>
                <w:rFonts w:ascii="Times New Roman" w:eastAsia="Calibri" w:hAnsi="Times New Roman" w:cs="Times New Roman"/>
              </w:rPr>
              <w:t xml:space="preserve"> 25306500</w:t>
            </w:r>
            <w:r w:rsidRPr="00D63167">
              <w:rPr>
                <w:rFonts w:ascii="Times New Roman" w:eastAsia="Calibri" w:hAnsi="Times New Roman" w:cs="Times New Roman"/>
              </w:rPr>
              <w:t>0000026003300011778</w:t>
            </w:r>
          </w:p>
          <w:p w14:paraId="4CAC8E4C" w14:textId="77777777" w:rsidR="00D3482F" w:rsidRPr="00D63167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АТ </w:t>
            </w:r>
            <w:r w:rsidRPr="00D63167">
              <w:rPr>
                <w:rFonts w:ascii="Times New Roman" w:eastAsia="Calibri" w:hAnsi="Times New Roman" w:cs="Times New Roman"/>
              </w:rPr>
              <w:t>“</w:t>
            </w:r>
            <w:r>
              <w:rPr>
                <w:rFonts w:ascii="Times New Roman" w:eastAsia="Calibri" w:hAnsi="Times New Roman" w:cs="Times New Roman"/>
              </w:rPr>
              <w:t xml:space="preserve">АБ </w:t>
            </w:r>
            <w:r w:rsidRPr="00D63167">
              <w:rPr>
                <w:rFonts w:ascii="Times New Roman" w:eastAsia="Calibri" w:hAnsi="Times New Roman" w:cs="Times New Roman"/>
              </w:rPr>
              <w:t>“</w:t>
            </w:r>
            <w:r>
              <w:rPr>
                <w:rFonts w:ascii="Times New Roman" w:eastAsia="Calibri" w:hAnsi="Times New Roman" w:cs="Times New Roman"/>
              </w:rPr>
              <w:t>РАДАБАНК</w:t>
            </w:r>
            <w:r w:rsidRPr="00D63167">
              <w:rPr>
                <w:rFonts w:ascii="Times New Roman" w:eastAsia="Calibri" w:hAnsi="Times New Roman" w:cs="Times New Roman"/>
              </w:rPr>
              <w:t>”</w:t>
            </w:r>
          </w:p>
          <w:p w14:paraId="12DBCA63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711FF">
              <w:rPr>
                <w:rFonts w:ascii="Times New Roman" w:eastAsia="Calibri" w:hAnsi="Times New Roman" w:cs="Times New Roman"/>
              </w:rPr>
              <w:t>Ідентифікаційний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код за ЄДРПОУ: 44227439</w:t>
            </w:r>
          </w:p>
          <w:p w14:paraId="14EFE41A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>ІПН: 442274326534</w:t>
            </w:r>
          </w:p>
          <w:p w14:paraId="520E6C65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>Тел: + 38 (068) 398 13 95</w:t>
            </w:r>
          </w:p>
          <w:p w14:paraId="0E614C51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711FF">
              <w:rPr>
                <w:rFonts w:ascii="Times New Roman" w:eastAsia="Calibri" w:hAnsi="Times New Roman" w:cs="Times New Roman"/>
              </w:rPr>
              <w:t>Email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>:  energy.resources.eu@gmail.com</w:t>
            </w:r>
          </w:p>
          <w:p w14:paraId="45B968F0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74FB8ACA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 xml:space="preserve">            </w:t>
            </w:r>
          </w:p>
          <w:p w14:paraId="71084BC9" w14:textId="77777777" w:rsidR="00D3482F" w:rsidRPr="006711FF" w:rsidRDefault="00D3482F" w:rsidP="00D348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11FF">
              <w:rPr>
                <w:rFonts w:ascii="Times New Roman" w:eastAsia="Calibri" w:hAnsi="Times New Roman" w:cs="Times New Roman"/>
              </w:rPr>
              <w:t xml:space="preserve">                      __________________  </w:t>
            </w:r>
            <w:proofErr w:type="spellStart"/>
            <w:r w:rsidRPr="006711FF">
              <w:rPr>
                <w:rFonts w:ascii="Times New Roman" w:eastAsia="Calibri" w:hAnsi="Times New Roman" w:cs="Times New Roman"/>
              </w:rPr>
              <w:t>Джула</w:t>
            </w:r>
            <w:proofErr w:type="spellEnd"/>
            <w:r w:rsidRPr="006711FF">
              <w:rPr>
                <w:rFonts w:ascii="Times New Roman" w:eastAsia="Calibri" w:hAnsi="Times New Roman" w:cs="Times New Roman"/>
              </w:rPr>
              <w:t xml:space="preserve"> В.Б.</w:t>
            </w:r>
          </w:p>
          <w:p w14:paraId="18A460FA" w14:textId="6357C391" w:rsidR="00EE013B" w:rsidRPr="006E4F64" w:rsidRDefault="00EE013B" w:rsidP="00B65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14:paraId="752928CA" w14:textId="77777777" w:rsidR="00EE013B" w:rsidRPr="006E4F64" w:rsidRDefault="00EE013B" w:rsidP="00B6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4F64">
              <w:rPr>
                <w:rFonts w:ascii="Times New Roman" w:eastAsia="Times New Roman" w:hAnsi="Times New Roman" w:cs="Times New Roman"/>
                <w:b/>
              </w:rPr>
              <w:t>Споживач</w:t>
            </w:r>
            <w:proofErr w:type="spellEnd"/>
          </w:p>
          <w:p w14:paraId="470EC2A5" w14:textId="77777777" w:rsidR="00EE013B" w:rsidRPr="006E4F64" w:rsidRDefault="00EE013B" w:rsidP="00B6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4E181F" w14:textId="77777777" w:rsidR="00EE013B" w:rsidRPr="006E4F64" w:rsidRDefault="00EE013B" w:rsidP="00B65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71335A8" w14:textId="77777777" w:rsidR="00FD72B5" w:rsidRDefault="00FD72B5"/>
    <w:sectPr w:rsidR="00FD72B5" w:rsidSect="00B669FA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5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5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5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5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E22F2"/>
    <w:multiLevelType w:val="multilevel"/>
    <w:tmpl w:val="C10A2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3" w15:restartNumberingAfterBreak="0">
    <w:nsid w:val="2E676C5A"/>
    <w:multiLevelType w:val="multilevel"/>
    <w:tmpl w:val="1EC49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1A2271"/>
    <w:multiLevelType w:val="hybridMultilevel"/>
    <w:tmpl w:val="C8B0B412"/>
    <w:lvl w:ilvl="0" w:tplc="C04800C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2D4CCB"/>
    <w:multiLevelType w:val="multilevel"/>
    <w:tmpl w:val="8E00F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2C6645"/>
    <w:multiLevelType w:val="multilevel"/>
    <w:tmpl w:val="6C94D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7C7569D9"/>
    <w:multiLevelType w:val="multilevel"/>
    <w:tmpl w:val="0E808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B5"/>
    <w:rsid w:val="004A2993"/>
    <w:rsid w:val="004E12C7"/>
    <w:rsid w:val="00912A37"/>
    <w:rsid w:val="00D3482F"/>
    <w:rsid w:val="00EE013B"/>
    <w:rsid w:val="00F52F88"/>
    <w:rsid w:val="00F87358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F3CA"/>
  <w15:chartTrackingRefBased/>
  <w15:docId w15:val="{D60CA748-DBA4-48C9-8559-F29E44A8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F88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F52F8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52F88"/>
    <w:pPr>
      <w:keepNext/>
      <w:spacing w:after="0" w:line="240" w:lineRule="auto"/>
      <w:jc w:val="center"/>
      <w:outlineLvl w:val="1"/>
    </w:pPr>
    <w:rPr>
      <w:rFonts w:ascii="Journal" w:eastAsia="Times New Roman" w:hAnsi="Journal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F88"/>
    <w:rPr>
      <w:rFonts w:ascii="Journal" w:eastAsia="Times New Roman" w:hAnsi="Journal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52F88"/>
    <w:pPr>
      <w:ind w:left="720"/>
      <w:contextualSpacing/>
    </w:pPr>
  </w:style>
  <w:style w:type="paragraph" w:styleId="3">
    <w:name w:val="Body Text Indent 3"/>
    <w:basedOn w:val="a"/>
    <w:link w:val="30"/>
    <w:rsid w:val="00F52F8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30">
    <w:name w:val="Основний текст з відступом 3 Знак"/>
    <w:basedOn w:val="a0"/>
    <w:link w:val="3"/>
    <w:rsid w:val="00F52F88"/>
    <w:rPr>
      <w:rFonts w:ascii="Times New Roman" w:eastAsia="Times New Roman" w:hAnsi="Times New Roman" w:cs="Times New Roman"/>
      <w:szCs w:val="20"/>
      <w:lang w:val="x-none" w:eastAsia="x-none"/>
    </w:rPr>
  </w:style>
  <w:style w:type="table" w:styleId="a4">
    <w:name w:val="Table Grid"/>
    <w:basedOn w:val="a1"/>
    <w:rsid w:val="00F52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у1"/>
    <w:basedOn w:val="a"/>
    <w:rsid w:val="00F52F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4">
    <w:name w:val="Font Style14"/>
    <w:rsid w:val="00F52F88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EE013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88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23789</Words>
  <Characters>13561</Characters>
  <Application>Microsoft Office Word</Application>
  <DocSecurity>0</DocSecurity>
  <Lines>113</Lines>
  <Paragraphs>74</Paragraphs>
  <ScaleCrop>false</ScaleCrop>
  <Company/>
  <LinksUpToDate>false</LinksUpToDate>
  <CharactersWithSpaces>37276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2022-11-11T10:21:00Z</dcterms:created>
  <dcterms:modified xsi:type="dcterms:W3CDTF">2024-07-22T06:58:00Z</dcterms:modified>
</cp:coreProperties>
</file>